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43"/>
        <w:tblW w:w="10548" w:type="dxa"/>
        <w:tblLook w:val="01E0"/>
      </w:tblPr>
      <w:tblGrid>
        <w:gridCol w:w="5238"/>
        <w:gridCol w:w="5310"/>
      </w:tblGrid>
      <w:tr w:rsidR="0007659A" w:rsidRPr="006A5541" w:rsidTr="0007659A">
        <w:tc>
          <w:tcPr>
            <w:tcW w:w="5238" w:type="dxa"/>
            <w:shd w:val="clear" w:color="auto" w:fill="auto"/>
          </w:tcPr>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rPr>
              <w:t>R O M Â N I A</w:t>
            </w:r>
          </w:p>
          <w:p w:rsidR="0007659A" w:rsidRP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Ministerul afacerilor interne</w:t>
            </w:r>
          </w:p>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lang w:val="en-US"/>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07659A" w:rsidRPr="0007659A" w:rsidRDefault="0007659A" w:rsidP="009F66E5">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 xml:space="preserve">Inspectoratul </w:t>
            </w:r>
            <w:r w:rsidR="008E625D">
              <w:rPr>
                <w:rFonts w:ascii="Times New Roman" w:hAnsi="Times New Roman" w:cs="Times New Roman"/>
                <w:b/>
                <w:caps/>
                <w:sz w:val="20"/>
                <w:szCs w:val="20"/>
              </w:rPr>
              <w:t xml:space="preserve">DE POLIȚIE JUDEȚEAN </w:t>
            </w:r>
            <w:r w:rsidR="009F66E5">
              <w:rPr>
                <w:rFonts w:ascii="Times New Roman" w:hAnsi="Times New Roman" w:cs="Times New Roman"/>
                <w:b/>
                <w:caps/>
                <w:sz w:val="20"/>
                <w:szCs w:val="20"/>
              </w:rPr>
              <w:t>DOLJ</w:t>
            </w:r>
          </w:p>
        </w:tc>
        <w:tc>
          <w:tcPr>
            <w:tcW w:w="5310" w:type="dxa"/>
            <w:shd w:val="clear" w:color="auto" w:fill="auto"/>
          </w:tcPr>
          <w:p w:rsidR="0007659A" w:rsidRPr="0007659A" w:rsidRDefault="0007659A" w:rsidP="0007659A">
            <w:pPr>
              <w:jc w:val="center"/>
              <w:rPr>
                <w:rFonts w:ascii="Times New Roman" w:hAnsi="Times New Roman" w:cs="Times New Roman"/>
                <w:b/>
                <w:sz w:val="20"/>
                <w:szCs w:val="20"/>
              </w:rPr>
            </w:pPr>
            <w:r w:rsidRPr="0007659A">
              <w:rPr>
                <w:rFonts w:ascii="Times New Roman" w:hAnsi="Times New Roman" w:cs="Times New Roman"/>
                <w:b/>
                <w:sz w:val="20"/>
                <w:szCs w:val="20"/>
              </w:rPr>
              <w:t>N E S E C R E T</w:t>
            </w:r>
          </w:p>
          <w:p w:rsidR="0007659A" w:rsidRPr="0007659A" w:rsidRDefault="0007659A" w:rsidP="0007659A">
            <w:pPr>
              <w:jc w:val="center"/>
              <w:rPr>
                <w:rFonts w:ascii="Times New Roman" w:hAnsi="Times New Roman" w:cs="Times New Roman"/>
                <w:b/>
                <w:sz w:val="20"/>
                <w:szCs w:val="20"/>
              </w:rPr>
            </w:pPr>
          </w:p>
          <w:p w:rsidR="0007659A" w:rsidRPr="0007659A" w:rsidRDefault="0007659A" w:rsidP="0007659A">
            <w:pPr>
              <w:jc w:val="center"/>
              <w:rPr>
                <w:rFonts w:ascii="Times New Roman" w:hAnsi="Times New Roman" w:cs="Times New Roman"/>
                <w:b/>
                <w:sz w:val="20"/>
                <w:szCs w:val="20"/>
              </w:rPr>
            </w:pPr>
          </w:p>
        </w:tc>
      </w:tr>
    </w:tbl>
    <w:p w:rsidR="00055D4A" w:rsidRDefault="00055D4A" w:rsidP="007358A3">
      <w:pPr>
        <w:spacing w:after="0" w:line="240" w:lineRule="auto"/>
        <w:jc w:val="both"/>
        <w:rPr>
          <w:rFonts w:ascii="Times New Roman" w:eastAsia="Times New Roman" w:hAnsi="Times New Roman" w:cs="Times New Roman"/>
          <w:b/>
          <w:sz w:val="24"/>
          <w:szCs w:val="24"/>
          <w:lang w:val="en-GB"/>
        </w:rPr>
      </w:pPr>
    </w:p>
    <w:p w:rsidR="007358A3" w:rsidRDefault="007358A3" w:rsidP="007358A3">
      <w:pPr>
        <w:spacing w:after="0" w:line="240" w:lineRule="auto"/>
        <w:jc w:val="both"/>
        <w:rPr>
          <w:rFonts w:ascii="Times New Roman" w:eastAsia="Times New Roman" w:hAnsi="Times New Roman" w:cs="Times New Roman"/>
          <w:b/>
          <w:sz w:val="24"/>
          <w:szCs w:val="24"/>
          <w:lang w:val="en-GB"/>
        </w:rPr>
      </w:pPr>
      <w:r w:rsidRPr="007358A3">
        <w:rPr>
          <w:rFonts w:ascii="Times New Roman" w:eastAsia="Times New Roman" w:hAnsi="Times New Roman" w:cs="Times New Roman"/>
          <w:b/>
          <w:sz w:val="24"/>
          <w:szCs w:val="24"/>
          <w:lang w:val="en-GB"/>
        </w:rPr>
        <w:t>I.</w:t>
      </w:r>
      <w:r>
        <w:rPr>
          <w:rFonts w:ascii="Times New Roman" w:eastAsia="Times New Roman" w:hAnsi="Times New Roman" w:cs="Times New Roman"/>
          <w:sz w:val="24"/>
          <w:szCs w:val="24"/>
          <w:lang w:val="en-GB"/>
        </w:rPr>
        <w:t xml:space="preserve"> </w:t>
      </w:r>
      <w:r w:rsidRPr="00E96C55">
        <w:rPr>
          <w:rFonts w:ascii="Times New Roman" w:eastAsia="Times New Roman" w:hAnsi="Times New Roman" w:cs="Times New Roman"/>
          <w:b/>
          <w:sz w:val="24"/>
          <w:szCs w:val="24"/>
          <w:lang w:val="en-GB"/>
        </w:rPr>
        <w:t>Traseul practic-aplicativ conţine un număr de 12 obstacole.</w:t>
      </w:r>
    </w:p>
    <w:p w:rsidR="00055D4A" w:rsidRPr="007358A3" w:rsidRDefault="00055D4A" w:rsidP="007358A3">
      <w:pPr>
        <w:spacing w:after="0" w:line="240" w:lineRule="auto"/>
        <w:jc w:val="both"/>
        <w:rPr>
          <w:rFonts w:ascii="Times New Roman" w:eastAsia="Times New Roman" w:hAnsi="Times New Roman" w:cs="Times New Roman"/>
          <w:sz w:val="24"/>
          <w:szCs w:val="24"/>
          <w:lang w:val="en-GB"/>
        </w:rPr>
      </w:pP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II.</w:t>
      </w:r>
      <w:r w:rsidRPr="007358A3">
        <w:rPr>
          <w:rFonts w:ascii="Times New Roman" w:eastAsia="Times New Roman" w:hAnsi="Times New Roman" w:cs="Times New Roman"/>
          <w:sz w:val="24"/>
          <w:szCs w:val="24"/>
          <w:lang w:val="en-GB"/>
        </w:rPr>
        <w:t xml:space="preserve"> Descrierea elementelor care compun traseul practic-aplicativ, a algoritmului de desfăşurare şi a modului de evaluare a execuţiei: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w:t>
      </w:r>
      <w:r w:rsidRPr="007358A3">
        <w:rPr>
          <w:rFonts w:ascii="Times New Roman" w:eastAsia="Times New Roman" w:hAnsi="Times New Roman" w:cs="Times New Roman"/>
          <w:sz w:val="24"/>
          <w:szCs w:val="24"/>
          <w:lang w:val="en-GB"/>
        </w:rPr>
        <w:t xml:space="preserve"> Obstacolul nr. 1 (Săritura în lungime de pe loc):</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calcă linia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în spaţiul delimitat de linia de 1,80 m şi 2,00 m, inclusiv linia de 2,00 m;</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rezultatul înregistrat este între 1,80 şi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se desprinde de pe sol prin pas sărit;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porneşte în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depăşeşte lateral spaţiul delimitat;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nu îndeplineşte performanţa minimă de 1,80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Cronometrarea începe la desprinderea de pe sol a candidatului.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linia de start, linia de la 1,80 metri, linia de la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w:t>
      </w:r>
      <w:r w:rsidRPr="007358A3">
        <w:rPr>
          <w:rFonts w:ascii="Times New Roman" w:eastAsia="Times New Roman" w:hAnsi="Times New Roman" w:cs="Times New Roman"/>
          <w:sz w:val="24"/>
          <w:szCs w:val="24"/>
          <w:lang w:val="en-GB"/>
        </w:rPr>
        <w:t xml:space="preserve"> Deplasare 18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4.</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w:t>
      </w:r>
      <w:r w:rsidRPr="007358A3">
        <w:rPr>
          <w:rFonts w:ascii="Times New Roman" w:eastAsia="Times New Roman" w:hAnsi="Times New Roman" w:cs="Times New Roman"/>
          <w:sz w:val="24"/>
          <w:szCs w:val="24"/>
          <w:lang w:val="en-GB"/>
        </w:rPr>
        <w:t xml:space="preserve"> Obstacolul nr. 2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interiorul suprafeţei saltelei cu toată talpa;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parcurge obstacolul prin săritură în lateralul saltelei;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saltelei: lungime = 2 metri, lăţime = 1 metru, grosime = 3-5 centimetri, marcată la 1 centimetru de marginile saltelei cu bandă de culoare albă, cu lăţimea de 2 centimetri.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7.</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8.</w:t>
      </w:r>
      <w:r w:rsidRPr="007358A3">
        <w:rPr>
          <w:rFonts w:ascii="Times New Roman" w:eastAsia="Times New Roman" w:hAnsi="Times New Roman" w:cs="Times New Roman"/>
          <w:sz w:val="24"/>
          <w:szCs w:val="24"/>
          <w:lang w:val="en-GB"/>
        </w:rPr>
        <w:t xml:space="preserve"> Deplasare 3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9.</w:t>
      </w:r>
      <w:r w:rsidRPr="007358A3">
        <w:rPr>
          <w:rFonts w:ascii="Times New Roman" w:eastAsia="Times New Roman" w:hAnsi="Times New Roman" w:cs="Times New Roman"/>
          <w:sz w:val="24"/>
          <w:szCs w:val="24"/>
          <w:lang w:val="en-GB"/>
        </w:rPr>
        <w:t xml:space="preserve"> Obstacolul nr. 3 (Două rostogoliri succesive înainte, peste cap, pe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2 (două) rostogoliri succesive înainte.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9.1.</w:t>
      </w:r>
      <w:r w:rsidRPr="007358A3">
        <w:rPr>
          <w:rFonts w:ascii="Times New Roman" w:eastAsia="Times New Roman" w:hAnsi="Times New Roman" w:cs="Times New Roman"/>
          <w:sz w:val="24"/>
          <w:szCs w:val="24"/>
          <w:lang w:val="en-GB"/>
        </w:rPr>
        <w:t xml:space="preserve"> Candidatul este penalizat cu 3 (trei) secunde în situaţia în care depăşeşte, în lateral, o singură dată, spaţiul saltelelor,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rostogolirilor;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depăşeşte în lateral spaţiul saltelelor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execută o singură rostogolire;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nu efectuează rostogolirile peste cap;</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sectorului: lungime = 4 metri, lăţime = 1 metru.</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10.</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Obstacolul nr. 4 (Deplasarea în echilibru pe banca de gimnastică, dispusă în formă L, cu transport de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Banca de gimnastică se parcurge, prin deplasare, începând cu latura lungă şi se continuă cu latura scurtă, în continuarea acesteia,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cade de pe aparat;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una dintre greutăţi sau pe ambele, o singură dată, situaţie în care, după ridicarea greutăţii/greutăţilor reia deplasarea pe banca de gimnastică din locul în care a/le-a scăpat greutatea/greutăţile.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transportul simultan de greutăţi pe tot parcursul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refuză sau nu reuşeşte depozitarea ambelor greutăţi simultan la o înălţime de 1,60 metri de la nivelul superior al băncii;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aruncă una sau ambele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cade de pe aparat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scapă una sau ambele greutăţi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răstoarnă banca în timpul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dărâmă stativul de depozitare a greutăţilor;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j.</w:t>
      </w:r>
      <w:r w:rsidRPr="007358A3">
        <w:rPr>
          <w:rFonts w:ascii="Times New Roman" w:eastAsia="Times New Roman" w:hAnsi="Times New Roman" w:cs="Times New Roman"/>
          <w:sz w:val="24"/>
          <w:szCs w:val="24"/>
          <w:lang w:val="en-GB"/>
        </w:rPr>
        <w:t>refuză reluarea abordării obstacolului din locul indicat.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stativului: lungime = 0,50 metri, lăţime = 0,50 metri, înălţimea de la sol în partea superioară = 1,90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spaţiului de depozitare a ganterelor: lungime = 0,60 metri, lăţime = 0,60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Deplasare 19,75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13.</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14.</w:t>
      </w:r>
      <w:r w:rsidRPr="007358A3">
        <w:rPr>
          <w:rFonts w:ascii="Times New Roman" w:eastAsia="Times New Roman" w:hAnsi="Times New Roman" w:cs="Times New Roman"/>
          <w:sz w:val="24"/>
          <w:szCs w:val="24"/>
          <w:lang w:val="en-GB"/>
        </w:rPr>
        <w:t xml:space="preserve"> Obstacolul nr. 5 (Deplasare între şicane):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deplasează pe o distanţă de 10 metri, ocoleşte jalonul spre stânga şi se deplasează 10 metri, fără a se sprijini pe jaloane sau a le doborî.</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se dezechilibrează şi atinge solul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deplasează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se sprijină pe jaloane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jaloane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jaloanele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10 metri, jaloane tip con, din polietilenă.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15.</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w:t>
      </w:r>
      <w:r w:rsidRPr="007358A3">
        <w:rPr>
          <w:rFonts w:ascii="Times New Roman" w:eastAsia="Times New Roman" w:hAnsi="Times New Roman" w:cs="Times New Roman"/>
          <w:sz w:val="24"/>
          <w:szCs w:val="24"/>
          <w:lang w:val="en-GB"/>
        </w:rPr>
        <w:t xml:space="preserve"> Obstacolul nr. 6 (Săritura în sprijin depărtat peste capra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nu efectuează bătaia pe ambele picioare;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obstacol cu o singură mână;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atinge aparatul cu orice parte a corpului, cu excepţia mâinilor pentru sprijinul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faţa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aterizează tot la locul de desprindere a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încalecă sau/şi se caţără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rămâne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18.</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19.</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w:t>
      </w:r>
      <w:r w:rsidRPr="007358A3">
        <w:rPr>
          <w:rFonts w:ascii="Times New Roman" w:eastAsia="Times New Roman" w:hAnsi="Times New Roman" w:cs="Times New Roman"/>
          <w:sz w:val="24"/>
          <w:szCs w:val="24"/>
          <w:lang w:val="en-GB"/>
        </w:rPr>
        <w:t xml:space="preserve"> Obstacolul nr. 7 (Trecerea pe sub un obstacol marcat):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traversează obstacolul acoperit ş;.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20.1.</w:t>
      </w:r>
      <w:r w:rsidRPr="007358A3">
        <w:rPr>
          <w:rFonts w:ascii="Times New Roman" w:eastAsia="Times New Roman" w:hAnsi="Times New Roman" w:cs="Times New Roman"/>
          <w:sz w:val="24"/>
          <w:szCs w:val="24"/>
          <w:lang w:val="en-GB"/>
        </w:rPr>
        <w:t xml:space="preserve"> Candidatul este penalizat cu 3 (trei) secunde în situaţia în care deplasează/mişcă din loc tunelul.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tunel;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iese prin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tub rigid cu diametrul de 0,70 metri, lungime = 6 metri, acoperit şi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21.</w:t>
      </w:r>
      <w:r w:rsidRPr="007358A3">
        <w:rPr>
          <w:rFonts w:ascii="Times New Roman" w:eastAsia="Times New Roman" w:hAnsi="Times New Roman" w:cs="Times New Roman"/>
          <w:sz w:val="24"/>
          <w:szCs w:val="24"/>
          <w:lang w:val="en-GB"/>
        </w:rPr>
        <w:t xml:space="preserve"> Deplasare 4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w:t>
      </w:r>
      <w:r w:rsidRPr="007358A3">
        <w:rPr>
          <w:rFonts w:ascii="Times New Roman" w:eastAsia="Times New Roman" w:hAnsi="Times New Roman" w:cs="Times New Roman"/>
          <w:sz w:val="24"/>
          <w:szCs w:val="24"/>
          <w:lang w:val="en-GB"/>
        </w:rPr>
        <w:t xml:space="preserve"> Obstacolul nr. 8 (Escaladarea unei lăzi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escaladarea obstacolului aşezat transversal pe direcţia de deplasare, printr-un procedeu la alegere, aterizează în picioare şi continuă deplasarea.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22.1.</w:t>
      </w:r>
      <w:r w:rsidRPr="007358A3">
        <w:rPr>
          <w:rFonts w:ascii="Times New Roman" w:eastAsia="Times New Roman" w:hAnsi="Times New Roman" w:cs="Times New Roman"/>
          <w:sz w:val="24"/>
          <w:szCs w:val="24"/>
          <w:lang w:val="en-GB"/>
        </w:rPr>
        <w:t xml:space="preserve"> Candidatul este penalizat cu 3 (trei) secunde în situaţia în care 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lăzii de gimnastică: lungimea părţii superioare = 1,60 metri, lăţimea părţii superioare = 0,40 metri, înălţime de la podea până la limita exterioară a părţii superioare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O saltea de gimnastică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23.</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24.</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25.</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w:t>
      </w:r>
      <w:r w:rsidRPr="007358A3">
        <w:rPr>
          <w:rFonts w:ascii="Times New Roman" w:eastAsia="Times New Roman" w:hAnsi="Times New Roman" w:cs="Times New Roman"/>
          <w:sz w:val="24"/>
          <w:szCs w:val="24"/>
          <w:lang w:val="en-GB"/>
        </w:rPr>
        <w:t xml:space="preserve"> Obstacolul nr. 9 (Transportul unui manechin prin târâre):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jalonul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manechinul.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reluarea prizei corecte;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depăşeşte spaţiul delimitat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doboară jalonul;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execută priza în alt mod şi pe alte părţi ale manechinului;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trece linia de sosire fără manechin.</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distanţa de parcurs = 2x5 metri, înălţimea manechinului = 1,60 metri, lăţimea umerilor manechinului = 0,60 metri, greutatea manechinului = 60 kg.</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27.</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28.</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w:t>
      </w:r>
      <w:r w:rsidRPr="007358A3">
        <w:rPr>
          <w:rFonts w:ascii="Times New Roman" w:eastAsia="Times New Roman" w:hAnsi="Times New Roman" w:cs="Times New Roman"/>
          <w:sz w:val="24"/>
          <w:szCs w:val="24"/>
          <w:lang w:val="en-GB"/>
        </w:rPr>
        <w:t xml:space="preserve"> Obstacolul nr. 10 (Aruncarea mingii de handbal de pe loc la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29.1.</w:t>
      </w:r>
      <w:r w:rsidRPr="007358A3">
        <w:rPr>
          <w:rFonts w:ascii="Times New Roman" w:eastAsia="Times New Roman" w:hAnsi="Times New Roman" w:cs="Times New Roman"/>
          <w:sz w:val="24"/>
          <w:szCs w:val="24"/>
          <w:lang w:val="en-GB"/>
        </w:rPr>
        <w:t xml:space="preserve"> Candidatul este penalizat cu 3 (trei) secunde dacă şi la a doua încercare repetă una dintre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mingea nu atinge ţinta;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mingea atinge solul înainte de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mingea spre înainte/înapoi/lateral;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depăşeşte pragul/linia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arunce mingea/mingile;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liniei de aruncare: lungime = 1,20 metri, lăţimea = 0,10 metri. Ţinta este dispusă la o distanţă de 10 metri de prag/ 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ţintei: lungime = 1 metru, lăţimea = 1 metru, dispusă la 1 metru de sol (măsurată de la sol până la baza inferioară, fixă).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Pentru aruncare se utilizează 2 (două) mingi de handbal, tip 3.</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30.</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w:t>
      </w:r>
      <w:r w:rsidRPr="007358A3">
        <w:rPr>
          <w:rFonts w:ascii="Times New Roman" w:eastAsia="Times New Roman" w:hAnsi="Times New Roman" w:cs="Times New Roman"/>
          <w:sz w:val="24"/>
          <w:szCs w:val="24"/>
          <w:lang w:val="en-GB"/>
        </w:rPr>
        <w:t xml:space="preserve"> Obstacolul nr. 11 (Detentă pe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sare şi atinge un obiect suspendat de la sol. Fiecare candidat are dreptul la o singură încercare.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31.1.</w:t>
      </w:r>
      <w:r w:rsidRPr="007358A3">
        <w:rPr>
          <w:rFonts w:ascii="Times New Roman" w:eastAsia="Times New Roman" w:hAnsi="Times New Roman" w:cs="Times New Roman"/>
          <w:sz w:val="24"/>
          <w:szCs w:val="24"/>
          <w:lang w:val="en-GB"/>
        </w:rPr>
        <w:t xml:space="preserve"> Candidatul este penalizat cu 3 (trei) secunde în situaţia în care atinge solul cu orice parte a corpului, cu excepţia tălpii piciorului.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reia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atinge obiectul suspendat.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obiectul suspendat = o minge de tenis de câmp suspendată la o înălţime de 2,55 metri, măsuraţi de la sol până la baza inferioară a obiectului.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33.</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w:t>
      </w:r>
      <w:r w:rsidRPr="007358A3">
        <w:rPr>
          <w:rFonts w:ascii="Times New Roman" w:eastAsia="Times New Roman" w:hAnsi="Times New Roman" w:cs="Times New Roman"/>
          <w:sz w:val="24"/>
          <w:szCs w:val="24"/>
          <w:lang w:val="en-GB"/>
        </w:rPr>
        <w:t xml:space="preserve"> Obstacolul nr. 12 (Navetă 12 repetări x 20 de metri cu transport de jaloane)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 xml:space="preserve">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w:t>
      </w:r>
      <w:r w:rsidRPr="007358A3">
        <w:rPr>
          <w:rFonts w:ascii="Times New Roman" w:eastAsia="Times New Roman" w:hAnsi="Times New Roman" w:cs="Times New Roman"/>
          <w:sz w:val="24"/>
          <w:szCs w:val="24"/>
          <w:lang w:val="en-GB"/>
        </w:rPr>
        <w:lastRenderedPageBreak/>
        <w:t>fiecare deplasare pe distanţa de 20 de metri, jaloanele se depun succesiv, prin suprapunere, după linia de demarcare.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34.1.</w:t>
      </w:r>
      <w:r w:rsidRPr="007358A3">
        <w:rPr>
          <w:rFonts w:ascii="Times New Roman" w:eastAsia="Times New Roman" w:hAnsi="Times New Roman" w:cs="Times New Roman"/>
          <w:sz w:val="24"/>
          <w:szCs w:val="24"/>
          <w:lang w:val="en-GB"/>
        </w:rPr>
        <w:t xml:space="preserve"> Candidatul este penalizat cu 3 (trei) secunde, o singură dată,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se dezechilibrează şi cade;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scapă jalonul în interiorul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să ridice jaloanele în poziţie verticală, la căderea acestora;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scapă jalonul în afara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aşează jaloanele succesiv, prin suprapunere;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trece linia de sosire fără jalon sau cu jalon de culoare diferită;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efectuează o navetă fără ca jaloanele depuse să fie în poziţie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Sosire.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Cronometrul evaluatorului se opreşte în momentul în care toate jaloanele sunt aşezate în modul descris, după linia de demarcare, cu excepţia ultimului jalon cu care candidatul trece linia de sosire.</w:t>
      </w:r>
    </w:p>
    <w:p w:rsidR="0007659A" w:rsidRDefault="0007659A">
      <w:pPr>
        <w:rPr>
          <w:rFonts w:ascii="Times New Roman" w:eastAsia="Times New Roman" w:hAnsi="Times New Roman" w:cs="Times New Roman"/>
          <w:sz w:val="24"/>
          <w:szCs w:val="24"/>
        </w:rPr>
      </w:pPr>
      <w:bookmarkStart w:id="0" w:name="_GoBack"/>
      <w:bookmarkEnd w:id="0"/>
    </w:p>
    <w:p w:rsidR="001A132D" w:rsidRPr="00055D4A" w:rsidRDefault="00A139AA" w:rsidP="001A132D">
      <w:pPr>
        <w:rPr>
          <w:rFonts w:ascii="Times New Roman" w:hAnsi="Times New Roman" w:cs="Times New Roman"/>
          <w:sz w:val="24"/>
          <w:szCs w:val="24"/>
          <w:lang w:val="en-GB"/>
        </w:rPr>
      </w:pPr>
      <w:r w:rsidRPr="00A139AA">
        <w:rPr>
          <w:rFonts w:ascii="Times New Roman" w:hAnsi="Times New Roman" w:cs="Times New Roman"/>
          <w:b/>
          <w:sz w:val="24"/>
          <w:szCs w:val="24"/>
          <w:lang w:val="en-GB"/>
        </w:rPr>
        <w:t>III.</w:t>
      </w:r>
      <w:r>
        <w:rPr>
          <w:rFonts w:ascii="Times New Roman" w:hAnsi="Times New Roman" w:cs="Times New Roman"/>
          <w:sz w:val="24"/>
          <w:szCs w:val="24"/>
          <w:lang w:val="en-GB"/>
        </w:rPr>
        <w:t xml:space="preserve"> </w:t>
      </w:r>
      <w:r w:rsidR="001A132D" w:rsidRPr="00055D4A">
        <w:rPr>
          <w:rFonts w:ascii="Times New Roman" w:hAnsi="Times New Roman" w:cs="Times New Roman"/>
          <w:sz w:val="24"/>
          <w:szCs w:val="24"/>
          <w:lang w:val="en-GB"/>
        </w:rPr>
        <w:t>Pentru candidatul declarat «Nepromovat», procedura de selecţie încetează.</w:t>
      </w:r>
    </w:p>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Tabel privind transformarea timpului final în notă</w:t>
      </w:r>
    </w:p>
    <w:tbl>
      <w:tblPr>
        <w:tblW w:w="0" w:type="auto"/>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2843"/>
        <w:gridCol w:w="1530"/>
      </w:tblGrid>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Timp final</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Notă</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sub 2’05“,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10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2’05“-2’08“,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2’08“-2’11“,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2’11“-2’14“,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2’14“-2’17“,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2’17“-2’20“,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2’20“-2’23“,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2’23“-2’26“,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2’26“-2’29“,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2’29“-2’32“,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2’32“-2’35“,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2’35“-2’38“,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lastRenderedPageBreak/>
              <w:t>peste 2’38“-2’41“,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2’41“-2’44“,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2’44“-2’47“,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2’47“-2’50“,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2’50“-2’53“,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2’53“-2’56“,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2’56“-2’59“,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2’59“-3’02“,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3’02“-3’05“,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3’05“-3’08“,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3’08“-3’11“,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3’11“-3’14“,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3’14“-3’17“,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3’17“-3’20“,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3’20“</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Nepromovat“</w:t>
            </w:r>
          </w:p>
        </w:tc>
      </w:tr>
    </w:tbl>
    <w:p w:rsidR="000F2E02" w:rsidRPr="00055D4A" w:rsidRDefault="000F2E02">
      <w:pPr>
        <w:rPr>
          <w:rFonts w:ascii="Times New Roman" w:hAnsi="Times New Roman" w:cs="Times New Roman"/>
          <w:sz w:val="24"/>
          <w:szCs w:val="24"/>
        </w:rPr>
      </w:pPr>
    </w:p>
    <w:sectPr w:rsidR="000F2E02" w:rsidRPr="00055D4A" w:rsidSect="001228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compat/>
  <w:rsids>
    <w:rsidRoot w:val="00A7441E"/>
    <w:rsid w:val="00055D4A"/>
    <w:rsid w:val="0007659A"/>
    <w:rsid w:val="000F2E02"/>
    <w:rsid w:val="0012280D"/>
    <w:rsid w:val="001A132D"/>
    <w:rsid w:val="003E627F"/>
    <w:rsid w:val="007358A3"/>
    <w:rsid w:val="00755FF3"/>
    <w:rsid w:val="00880947"/>
    <w:rsid w:val="008E625D"/>
    <w:rsid w:val="009F66E5"/>
    <w:rsid w:val="00A139AA"/>
    <w:rsid w:val="00A7441E"/>
    <w:rsid w:val="00E96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0D"/>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4A"/>
    <w:rPr>
      <w:rFonts w:ascii="Tahoma" w:hAnsi="Tahoma" w:cs="Tahoma"/>
      <w:noProof/>
      <w:sz w:val="16"/>
      <w:szCs w:val="16"/>
      <w:lang w:val="ro-RO"/>
    </w:rPr>
  </w:style>
  <w:style w:type="paragraph" w:styleId="ListParagraph">
    <w:name w:val="List Paragraph"/>
    <w:basedOn w:val="Normal"/>
    <w:uiPriority w:val="34"/>
    <w:qFormat/>
    <w:rsid w:val="00055D4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ravigan_mihaela_dj</cp:lastModifiedBy>
  <cp:revision>10</cp:revision>
  <dcterms:created xsi:type="dcterms:W3CDTF">2020-12-17T12:56:00Z</dcterms:created>
  <dcterms:modified xsi:type="dcterms:W3CDTF">2021-09-11T12:58:00Z</dcterms:modified>
</cp:coreProperties>
</file>