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0A6CB2">
            <w:pPr>
              <w:ind w:firstLine="567"/>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0A6CB2">
            <w:pPr>
              <w:tabs>
                <w:tab w:val="left" w:pos="2160"/>
              </w:tabs>
              <w:ind w:firstLine="567"/>
              <w:jc w:val="both"/>
              <w:rPr>
                <w:b/>
                <w:sz w:val="20"/>
                <w:szCs w:val="20"/>
              </w:rPr>
            </w:pPr>
            <w:r w:rsidRPr="00E3062C">
              <w:rPr>
                <w:b/>
                <w:sz w:val="20"/>
                <w:szCs w:val="20"/>
              </w:rPr>
              <w:t xml:space="preserve">          MINISTERUL AFACERILOR INTERNE</w:t>
            </w:r>
          </w:p>
          <w:p w:rsidR="00BF2E97" w:rsidRPr="00E3062C" w:rsidRDefault="00BF2E97" w:rsidP="000A6CB2">
            <w:pPr>
              <w:tabs>
                <w:tab w:val="left" w:pos="1620"/>
              </w:tabs>
              <w:ind w:firstLine="567"/>
              <w:jc w:val="both"/>
              <w:rPr>
                <w:b/>
                <w:sz w:val="20"/>
                <w:szCs w:val="20"/>
              </w:rPr>
            </w:pPr>
            <w:r w:rsidRPr="00E3062C">
              <w:rPr>
                <w:b/>
                <w:sz w:val="20"/>
                <w:szCs w:val="20"/>
              </w:rPr>
              <w:t>INSPECTORATUL GENERAL AL POLIŢIEI ROMÂNE</w:t>
            </w:r>
          </w:p>
          <w:p w:rsidR="00BF2E97" w:rsidRPr="00E3062C" w:rsidRDefault="00BF2E97" w:rsidP="000A6CB2">
            <w:pPr>
              <w:ind w:firstLine="567"/>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0A6CB2">
            <w:pPr>
              <w:pStyle w:val="Normal10pt"/>
              <w:ind w:firstLine="567"/>
              <w:jc w:val="both"/>
            </w:pPr>
            <w:r w:rsidRPr="00E3062C">
              <w:t xml:space="preserve">INSPECTORATUL DE POLIŢIE JUDEŢEAN </w:t>
            </w:r>
            <w:r>
              <w:t>DOLJ</w:t>
            </w:r>
          </w:p>
          <w:p w:rsidR="00BF2E97" w:rsidRPr="00E3062C" w:rsidRDefault="0090022B" w:rsidP="000A6CB2">
            <w:pPr>
              <w:pStyle w:val="Normal10pt"/>
              <w:ind w:firstLine="567"/>
              <w:jc w:val="both"/>
              <w:rPr>
                <w:shadow/>
              </w:rPr>
            </w:pPr>
            <w:r>
              <w:t xml:space="preserve">           C O M I S I A  DE </w:t>
            </w:r>
            <w:r w:rsidR="00BF2E97" w:rsidRPr="00E3062C">
              <w:t xml:space="preserve"> C O N C U R S            </w:t>
            </w:r>
          </w:p>
        </w:tc>
        <w:tc>
          <w:tcPr>
            <w:tcW w:w="4230" w:type="dxa"/>
            <w:vAlign w:val="center"/>
          </w:tcPr>
          <w:p w:rsidR="00BF2E97" w:rsidRPr="00E3062C" w:rsidRDefault="00BF2E97" w:rsidP="000A6CB2">
            <w:pPr>
              <w:ind w:firstLine="567"/>
              <w:jc w:val="both"/>
              <w:rPr>
                <w:b/>
                <w:sz w:val="20"/>
                <w:szCs w:val="20"/>
              </w:rPr>
            </w:pPr>
          </w:p>
          <w:p w:rsidR="00BF2E97" w:rsidRPr="00E3062C" w:rsidRDefault="00BF2E97" w:rsidP="000A6CB2">
            <w:pPr>
              <w:ind w:firstLine="567"/>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0A6CB2">
            <w:pPr>
              <w:ind w:firstLine="567"/>
              <w:jc w:val="both"/>
              <w:rPr>
                <w:b/>
                <w:sz w:val="20"/>
                <w:szCs w:val="20"/>
              </w:rPr>
            </w:pPr>
            <w:r w:rsidRPr="00E3062C">
              <w:rPr>
                <w:b/>
                <w:sz w:val="20"/>
                <w:szCs w:val="20"/>
              </w:rPr>
              <w:t xml:space="preserve">                </w:t>
            </w:r>
            <w:r>
              <w:rPr>
                <w:b/>
                <w:sz w:val="20"/>
                <w:szCs w:val="20"/>
              </w:rPr>
              <w:t xml:space="preserve"> </w:t>
            </w:r>
          </w:p>
          <w:p w:rsidR="00BF2E97" w:rsidRPr="00E3062C" w:rsidRDefault="00BF2E97" w:rsidP="000A6CB2">
            <w:pPr>
              <w:ind w:firstLine="567"/>
              <w:jc w:val="both"/>
              <w:rPr>
                <w:b/>
                <w:sz w:val="20"/>
                <w:szCs w:val="20"/>
              </w:rPr>
            </w:pPr>
          </w:p>
          <w:p w:rsidR="00BF2E97" w:rsidRPr="00E3062C" w:rsidRDefault="00BF2E97" w:rsidP="000A6CB2">
            <w:pPr>
              <w:ind w:firstLine="567"/>
              <w:jc w:val="both"/>
              <w:rPr>
                <w:b/>
                <w:sz w:val="20"/>
                <w:szCs w:val="20"/>
              </w:rPr>
            </w:pPr>
          </w:p>
          <w:p w:rsidR="00BF2E97" w:rsidRPr="00E3062C" w:rsidRDefault="00BF2E97" w:rsidP="000A6CB2">
            <w:pPr>
              <w:ind w:firstLine="567"/>
              <w:jc w:val="both"/>
              <w:rPr>
                <w:b/>
                <w:sz w:val="20"/>
                <w:szCs w:val="20"/>
              </w:rPr>
            </w:pPr>
          </w:p>
          <w:p w:rsidR="00C24B7A" w:rsidRDefault="00BF2E97" w:rsidP="000A6CB2">
            <w:pPr>
              <w:pStyle w:val="NoSpacing"/>
              <w:ind w:firstLine="567"/>
              <w:rPr>
                <w:b/>
                <w:sz w:val="20"/>
                <w:szCs w:val="20"/>
                <w:lang w:val="fr-FR"/>
              </w:rPr>
            </w:pPr>
            <w:r w:rsidRPr="00E3062C">
              <w:rPr>
                <w:b/>
                <w:sz w:val="20"/>
                <w:szCs w:val="20"/>
                <w:lang w:val="fr-FR"/>
              </w:rPr>
              <w:t xml:space="preserve">         Nr.</w:t>
            </w:r>
            <w:r w:rsidR="00175B9C">
              <w:rPr>
                <w:b/>
                <w:sz w:val="20"/>
                <w:szCs w:val="20"/>
                <w:lang w:val="fr-FR"/>
              </w:rPr>
              <w:t>202165</w:t>
            </w:r>
            <w:r w:rsidR="005E2545">
              <w:rPr>
                <w:b/>
                <w:sz w:val="20"/>
                <w:szCs w:val="20"/>
                <w:lang w:val="fr-FR"/>
              </w:rPr>
              <w:t xml:space="preserve">/ </w:t>
            </w:r>
            <w:r w:rsidR="00175B9C">
              <w:rPr>
                <w:b/>
                <w:sz w:val="20"/>
                <w:szCs w:val="20"/>
                <w:lang w:val="fr-FR"/>
              </w:rPr>
              <w:t>10.01.</w:t>
            </w:r>
            <w:r w:rsidR="00FE4CF2">
              <w:rPr>
                <w:b/>
                <w:sz w:val="20"/>
                <w:szCs w:val="20"/>
                <w:lang w:val="fr-FR"/>
              </w:rPr>
              <w:t>2022</w:t>
            </w:r>
          </w:p>
          <w:p w:rsidR="00BF2E97" w:rsidRPr="00E3062C" w:rsidRDefault="00C24B7A" w:rsidP="000A6CB2">
            <w:pPr>
              <w:pStyle w:val="NoSpacing"/>
              <w:ind w:firstLine="567"/>
              <w:rPr>
                <w:sz w:val="20"/>
                <w:szCs w:val="20"/>
                <w:lang w:val="fr-FR"/>
              </w:rPr>
            </w:pPr>
            <w:r>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Pr="000A6CB2" w:rsidRDefault="00BF2E97" w:rsidP="000A6CB2">
      <w:pPr>
        <w:ind w:firstLine="567"/>
        <w:jc w:val="both"/>
        <w:rPr>
          <w:b/>
          <w:sz w:val="28"/>
          <w:szCs w:val="28"/>
        </w:rPr>
      </w:pPr>
      <w:r>
        <w:rPr>
          <w:b/>
          <w:sz w:val="28"/>
          <w:szCs w:val="28"/>
        </w:rPr>
        <w:tab/>
      </w:r>
      <w:r>
        <w:rPr>
          <w:b/>
          <w:sz w:val="28"/>
          <w:szCs w:val="28"/>
        </w:rPr>
        <w:tab/>
      </w:r>
      <w:r>
        <w:rPr>
          <w:b/>
          <w:sz w:val="28"/>
          <w:szCs w:val="28"/>
        </w:rPr>
        <w:tab/>
      </w:r>
      <w:r>
        <w:rPr>
          <w:b/>
          <w:sz w:val="28"/>
          <w:szCs w:val="28"/>
        </w:rPr>
        <w:tab/>
      </w:r>
    </w:p>
    <w:p w:rsidR="006963FE" w:rsidRDefault="006963FE" w:rsidP="000A6CB2">
      <w:pPr>
        <w:ind w:firstLine="567"/>
        <w:jc w:val="both"/>
        <w:rPr>
          <w:b/>
          <w:sz w:val="28"/>
        </w:rPr>
      </w:pPr>
    </w:p>
    <w:p w:rsidR="00BF2E97" w:rsidRDefault="00BF2E97" w:rsidP="000A6CB2">
      <w:pPr>
        <w:ind w:firstLine="567"/>
        <w:jc w:val="both"/>
        <w:rPr>
          <w:b/>
          <w:sz w:val="28"/>
          <w:szCs w:val="28"/>
          <w:u w:val="single"/>
          <w:lang w:val="en-US"/>
        </w:rPr>
      </w:pPr>
      <w:r>
        <w:rPr>
          <w:b/>
          <w:lang w:val="fr-FR"/>
        </w:rPr>
        <w:t xml:space="preserve">           </w:t>
      </w:r>
      <w:r w:rsidR="000A6CB2">
        <w:rPr>
          <w:b/>
          <w:lang w:val="fr-FR"/>
        </w:rPr>
        <w:t xml:space="preserve">                                                                                      </w:t>
      </w:r>
      <w:r>
        <w:rPr>
          <w:b/>
          <w:lang w:val="fr-FR"/>
        </w:rPr>
        <w:t xml:space="preserve">    </w:t>
      </w:r>
      <w:r>
        <w:rPr>
          <w:b/>
          <w:sz w:val="28"/>
          <w:szCs w:val="28"/>
          <w:u w:val="single"/>
          <w:lang w:val="en-US"/>
        </w:rPr>
        <w:t>A P R O B</w:t>
      </w:r>
    </w:p>
    <w:p w:rsidR="00BF2E97" w:rsidRPr="001A1A70" w:rsidRDefault="00BF2E97" w:rsidP="000A6CB2">
      <w:pPr>
        <w:ind w:firstLine="567"/>
        <w:jc w:val="both"/>
        <w:rPr>
          <w:b/>
          <w:i/>
          <w:lang w:val="es-ES_tradnl"/>
        </w:rPr>
      </w:pPr>
      <w:r w:rsidRPr="000E107C">
        <w:rPr>
          <w:b/>
          <w:i/>
        </w:rPr>
        <w:t xml:space="preserve"> </w:t>
      </w:r>
      <w:r>
        <w:rPr>
          <w:b/>
          <w:i/>
        </w:rPr>
        <w:t xml:space="preserve">                                                                          </w:t>
      </w:r>
      <w:r w:rsidR="001A1A70">
        <w:rPr>
          <w:b/>
          <w:i/>
        </w:rPr>
        <w:t xml:space="preserve">                </w:t>
      </w:r>
      <w:r>
        <w:rPr>
          <w:b/>
          <w:i/>
        </w:rPr>
        <w:t xml:space="preserve">  </w:t>
      </w:r>
      <w:r w:rsidR="00CF7F2E">
        <w:rPr>
          <w:b/>
          <w:i/>
        </w:rPr>
        <w:t xml:space="preserve">   </w:t>
      </w:r>
      <w:r w:rsidRPr="001A1A70">
        <w:rPr>
          <w:b/>
          <w:i/>
        </w:rPr>
        <w:t>postarea pe inter</w:t>
      </w:r>
      <w:r w:rsidR="001A1A70">
        <w:rPr>
          <w:b/>
          <w:i/>
        </w:rPr>
        <w:t>net</w:t>
      </w:r>
    </w:p>
    <w:p w:rsidR="00BF2E97" w:rsidRPr="001A1A70" w:rsidRDefault="00BF2E97" w:rsidP="000A6CB2">
      <w:pPr>
        <w:ind w:firstLine="567"/>
        <w:jc w:val="both"/>
        <w:rPr>
          <w:b/>
          <w:lang w:val="en-AU"/>
        </w:rPr>
      </w:pPr>
      <w:r w:rsidRPr="001A1A70">
        <w:rPr>
          <w:b/>
          <w:i/>
          <w:lang w:val="es-ES_tradnl"/>
        </w:rPr>
        <w:tab/>
      </w:r>
      <w:r w:rsidRPr="001A1A70">
        <w:rPr>
          <w:b/>
          <w:i/>
          <w:lang w:val="es-ES_tradnl"/>
        </w:rPr>
        <w:tab/>
      </w:r>
      <w:r w:rsidRPr="001A1A70">
        <w:rPr>
          <w:b/>
          <w:i/>
          <w:lang w:val="es-ES_tradnl"/>
        </w:rPr>
        <w:tab/>
      </w:r>
      <w:r w:rsidRPr="001A1A70">
        <w:rPr>
          <w:b/>
          <w:i/>
          <w:lang w:val="es-ES_tradnl"/>
        </w:rPr>
        <w:tab/>
      </w:r>
      <w:r w:rsidRPr="001A1A70">
        <w:rPr>
          <w:b/>
          <w:i/>
          <w:lang w:val="es-ES_tradnl"/>
        </w:rPr>
        <w:tab/>
      </w:r>
      <w:r w:rsidRPr="001A1A70">
        <w:rPr>
          <w:b/>
          <w:i/>
          <w:lang w:val="es-ES_tradnl"/>
        </w:rPr>
        <w:tab/>
      </w:r>
      <w:r w:rsidRPr="001A1A70">
        <w:rPr>
          <w:b/>
        </w:rPr>
        <w:t xml:space="preserve">            </w:t>
      </w:r>
      <w:r w:rsidR="00CF7F2E">
        <w:rPr>
          <w:b/>
        </w:rPr>
        <w:t xml:space="preserve"> </w:t>
      </w:r>
      <w:r w:rsidR="008B5D4F">
        <w:rPr>
          <w:b/>
        </w:rPr>
        <w:t xml:space="preserve">    </w:t>
      </w:r>
      <w:r w:rsidR="00CF7F2E">
        <w:rPr>
          <w:b/>
        </w:rPr>
        <w:t xml:space="preserve"> </w:t>
      </w:r>
      <w:r w:rsidR="006963FE">
        <w:rPr>
          <w:b/>
        </w:rPr>
        <w:t xml:space="preserve">PT. </w:t>
      </w:r>
      <w:r w:rsidRPr="001A1A70">
        <w:rPr>
          <w:b/>
        </w:rPr>
        <w:t>ŞEFUL INSPECTORATULUI</w:t>
      </w:r>
    </w:p>
    <w:p w:rsidR="000F6D2E" w:rsidRPr="000F6D2E" w:rsidRDefault="00BF2E97" w:rsidP="00167C13">
      <w:pPr>
        <w:ind w:firstLine="567"/>
        <w:jc w:val="both"/>
        <w:rPr>
          <w:i/>
        </w:rPr>
      </w:pPr>
      <w:r w:rsidRPr="00815A67">
        <w:rPr>
          <w:b/>
        </w:rPr>
        <w:t xml:space="preserve">          </w:t>
      </w:r>
      <w:r w:rsidR="006963FE" w:rsidRPr="00815A67">
        <w:rPr>
          <w:b/>
        </w:rPr>
        <w:t xml:space="preserve">                                                   </w:t>
      </w:r>
      <w:r w:rsidR="008B5D4F">
        <w:rPr>
          <w:b/>
        </w:rPr>
        <w:t xml:space="preserve">                           </w:t>
      </w:r>
      <w:r w:rsidR="006963FE" w:rsidRPr="00815A67">
        <w:rPr>
          <w:b/>
        </w:rPr>
        <w:t xml:space="preserve">  </w:t>
      </w:r>
      <w:r w:rsidRPr="00815A67">
        <w:rPr>
          <w:b/>
        </w:rPr>
        <w:t xml:space="preserve">  </w:t>
      </w:r>
    </w:p>
    <w:p w:rsidR="00061617" w:rsidRPr="00911E70" w:rsidRDefault="00911E70" w:rsidP="000A6CB2">
      <w:pPr>
        <w:tabs>
          <w:tab w:val="left" w:pos="720"/>
          <w:tab w:val="left" w:pos="1440"/>
          <w:tab w:val="left" w:pos="2160"/>
          <w:tab w:val="left" w:pos="2880"/>
          <w:tab w:val="left" w:pos="3600"/>
          <w:tab w:val="left" w:pos="5715"/>
        </w:tabs>
        <w:ind w:firstLine="567"/>
        <w:jc w:val="both"/>
        <w:rPr>
          <w:b/>
          <w:szCs w:val="20"/>
          <w:lang w:val="en-US"/>
        </w:rPr>
      </w:pPr>
      <w:r>
        <w:rPr>
          <w:b/>
          <w:i/>
        </w:rPr>
        <w:t xml:space="preserve">  </w:t>
      </w:r>
    </w:p>
    <w:p w:rsidR="00BF2E97" w:rsidRPr="00BF2E97" w:rsidRDefault="00BF2E97" w:rsidP="000A6CB2">
      <w:pPr>
        <w:ind w:firstLine="567"/>
        <w:jc w:val="both"/>
        <w:rPr>
          <w:b/>
          <w:sz w:val="28"/>
          <w:szCs w:val="28"/>
          <w:u w:val="single"/>
          <w:lang w:val="en-US"/>
        </w:rPr>
      </w:pPr>
      <w:r>
        <w:rPr>
          <w:b/>
          <w:lang w:val="en-US"/>
        </w:rPr>
        <w:t xml:space="preserve">                   </w:t>
      </w:r>
      <w:r w:rsidRPr="00BF2E97">
        <w:rPr>
          <w:b/>
          <w:sz w:val="28"/>
          <w:szCs w:val="28"/>
          <w:u w:val="single"/>
          <w:lang w:val="en-US"/>
        </w:rPr>
        <w:t>APROB</w:t>
      </w:r>
    </w:p>
    <w:p w:rsidR="00BF2E97" w:rsidRDefault="00BF2E97" w:rsidP="000A6CB2">
      <w:pPr>
        <w:ind w:firstLine="567"/>
        <w:jc w:val="both"/>
        <w:rPr>
          <w:b/>
          <w:lang w:val="en-US"/>
        </w:rPr>
      </w:pPr>
      <w:r>
        <w:rPr>
          <w:b/>
          <w:lang w:val="en-US"/>
        </w:rPr>
        <w:t xml:space="preserve">       </w:t>
      </w:r>
      <w:proofErr w:type="spellStart"/>
      <w:r>
        <w:rPr>
          <w:b/>
          <w:lang w:val="en-US"/>
        </w:rPr>
        <w:t>Continutul</w:t>
      </w:r>
      <w:proofErr w:type="spellEnd"/>
      <w:r>
        <w:rPr>
          <w:b/>
          <w:lang w:val="en-US"/>
        </w:rPr>
        <w:t xml:space="preserve"> </w:t>
      </w:r>
      <w:proofErr w:type="spellStart"/>
      <w:r>
        <w:rPr>
          <w:b/>
          <w:lang w:val="en-US"/>
        </w:rPr>
        <w:t>Anuntului</w:t>
      </w:r>
      <w:proofErr w:type="spellEnd"/>
    </w:p>
    <w:p w:rsidR="00BF2E97" w:rsidRDefault="00BF2E97" w:rsidP="000A6CB2">
      <w:pPr>
        <w:ind w:firstLine="567"/>
        <w:jc w:val="both"/>
        <w:rPr>
          <w:b/>
          <w:lang w:val="en-US"/>
        </w:rPr>
      </w:pPr>
      <w:proofErr w:type="spellStart"/>
      <w:r w:rsidRPr="001A1A70">
        <w:rPr>
          <w:b/>
          <w:lang w:val="en-US"/>
        </w:rPr>
        <w:t>Presedintele</w:t>
      </w:r>
      <w:proofErr w:type="spellEnd"/>
      <w:r w:rsidRPr="001A1A70">
        <w:rPr>
          <w:b/>
          <w:lang w:val="en-US"/>
        </w:rPr>
        <w:t xml:space="preserve"> </w:t>
      </w:r>
      <w:proofErr w:type="spellStart"/>
      <w:r w:rsidRPr="001A1A70">
        <w:rPr>
          <w:b/>
          <w:lang w:val="en-US"/>
        </w:rPr>
        <w:t>Comisiei</w:t>
      </w:r>
      <w:proofErr w:type="spellEnd"/>
      <w:r w:rsidRPr="001A1A70">
        <w:rPr>
          <w:b/>
          <w:lang w:val="en-US"/>
        </w:rPr>
        <w:t xml:space="preserve"> de concurs</w:t>
      </w:r>
    </w:p>
    <w:p w:rsidR="00CE1BEE" w:rsidRDefault="009506C7" w:rsidP="00167C13">
      <w:pPr>
        <w:ind w:firstLine="567"/>
        <w:jc w:val="both"/>
        <w:rPr>
          <w:b/>
          <w:szCs w:val="28"/>
          <w:lang w:val="en-US"/>
        </w:rPr>
      </w:pPr>
      <w:r>
        <w:rPr>
          <w:b/>
          <w:sz w:val="28"/>
          <w:szCs w:val="28"/>
          <w:lang w:val="en-US"/>
        </w:rPr>
        <w:t xml:space="preserve">   </w:t>
      </w:r>
      <w:r w:rsidR="008B5D4F">
        <w:rPr>
          <w:b/>
          <w:sz w:val="28"/>
          <w:szCs w:val="28"/>
          <w:lang w:val="en-US"/>
        </w:rPr>
        <w:t xml:space="preserve">    </w:t>
      </w:r>
    </w:p>
    <w:p w:rsidR="00CE1BEE" w:rsidRDefault="00CE1BEE" w:rsidP="000A6CB2">
      <w:pPr>
        <w:ind w:firstLine="567"/>
        <w:jc w:val="both"/>
        <w:rPr>
          <w:b/>
          <w:lang w:val="en-US"/>
        </w:rPr>
      </w:pPr>
    </w:p>
    <w:p w:rsidR="00BF2E97" w:rsidRPr="00BF2E97" w:rsidRDefault="00BF2E97" w:rsidP="000A6CB2">
      <w:pPr>
        <w:ind w:firstLine="567"/>
        <w:jc w:val="center"/>
        <w:rPr>
          <w:b/>
          <w:i/>
          <w:sz w:val="32"/>
          <w:szCs w:val="32"/>
          <w:lang w:val="en-US"/>
        </w:rPr>
      </w:pPr>
      <w:proofErr w:type="gramStart"/>
      <w:r w:rsidRPr="00BF2E97">
        <w:rPr>
          <w:b/>
          <w:i/>
          <w:sz w:val="32"/>
          <w:szCs w:val="32"/>
          <w:lang w:val="en-US"/>
        </w:rPr>
        <w:t>C  ă</w:t>
      </w:r>
      <w:proofErr w:type="gramEnd"/>
      <w:r w:rsidRPr="00BF2E97">
        <w:rPr>
          <w:b/>
          <w:i/>
          <w:sz w:val="32"/>
          <w:szCs w:val="32"/>
          <w:lang w:val="en-US"/>
        </w:rPr>
        <w:t xml:space="preserve">  t  r  e ,</w:t>
      </w:r>
    </w:p>
    <w:p w:rsidR="00BF2E97" w:rsidRPr="006733C3" w:rsidRDefault="00BF2E97" w:rsidP="000A6CB2">
      <w:pPr>
        <w:ind w:firstLine="567"/>
        <w:jc w:val="center"/>
        <w:rPr>
          <w:b/>
          <w:i/>
          <w:sz w:val="28"/>
          <w:lang w:val="en-US"/>
        </w:rPr>
      </w:pPr>
    </w:p>
    <w:p w:rsidR="00BF2E97" w:rsidRPr="00E64257" w:rsidRDefault="00BF2E97" w:rsidP="000A6CB2">
      <w:pPr>
        <w:ind w:firstLine="567"/>
        <w:jc w:val="center"/>
        <w:rPr>
          <w:b/>
          <w:i/>
          <w:sz w:val="28"/>
          <w:szCs w:val="28"/>
        </w:rPr>
      </w:pPr>
      <w:r w:rsidRPr="00E64257">
        <w:rPr>
          <w:b/>
          <w:sz w:val="28"/>
          <w:szCs w:val="28"/>
        </w:rPr>
        <w:t>UNITĂŢILE  CENTRALE  DIN  I.G.P.R.</w:t>
      </w:r>
    </w:p>
    <w:p w:rsidR="00BF2E97" w:rsidRPr="00E64257" w:rsidRDefault="00BF2E97" w:rsidP="000A6CB2">
      <w:pPr>
        <w:ind w:firstLine="567"/>
        <w:jc w:val="center"/>
        <w:rPr>
          <w:b/>
          <w:i/>
          <w:sz w:val="28"/>
          <w:szCs w:val="28"/>
        </w:rPr>
      </w:pPr>
      <w:r w:rsidRPr="00E64257">
        <w:rPr>
          <w:b/>
          <w:sz w:val="28"/>
          <w:szCs w:val="28"/>
        </w:rPr>
        <w:t>INSPECTORATELE  JUDEŢENE  DE  POLIŢIE</w:t>
      </w:r>
    </w:p>
    <w:p w:rsidR="00BF2E97" w:rsidRPr="007B280F" w:rsidRDefault="00BF2E97" w:rsidP="000A6CB2">
      <w:pPr>
        <w:ind w:firstLine="567"/>
        <w:jc w:val="center"/>
        <w:rPr>
          <w:b/>
          <w:sz w:val="28"/>
          <w:szCs w:val="28"/>
          <w:lang w:val="fr-FR"/>
        </w:rPr>
      </w:pPr>
      <w:proofErr w:type="gramStart"/>
      <w:r w:rsidRPr="007B280F">
        <w:rPr>
          <w:b/>
          <w:sz w:val="28"/>
          <w:szCs w:val="28"/>
          <w:lang w:val="fr-FR"/>
        </w:rPr>
        <w:t xml:space="preserve">UNITĂŢILE  DE  ÎNVĂŢĂMÂNT  ALE  POLIŢIEI </w:t>
      </w:r>
      <w:proofErr w:type="gramEnd"/>
      <w:r w:rsidRPr="007B280F">
        <w:rPr>
          <w:b/>
          <w:sz w:val="28"/>
          <w:szCs w:val="28"/>
          <w:lang w:val="fr-FR"/>
        </w:rPr>
        <w:t xml:space="preserve"> ROMÂNE</w:t>
      </w:r>
    </w:p>
    <w:p w:rsidR="00BF2E97" w:rsidRPr="00E95B12" w:rsidRDefault="00BF2E97" w:rsidP="000A6CB2">
      <w:pPr>
        <w:pStyle w:val="NoSpacing"/>
        <w:ind w:firstLine="567"/>
        <w:jc w:val="center"/>
        <w:rPr>
          <w:b/>
          <w:sz w:val="28"/>
          <w:szCs w:val="28"/>
          <w:lang w:val="fr-FR"/>
        </w:rPr>
      </w:pPr>
      <w:r w:rsidRPr="00E95B12">
        <w:rPr>
          <w:b/>
          <w:sz w:val="28"/>
          <w:szCs w:val="28"/>
          <w:lang w:val="fr-FR"/>
        </w:rPr>
        <w:t xml:space="preserve">DIRECŢIA  GENERALĂ  DE  POLIŢIE  A  MUNICIPIULUI </w:t>
      </w:r>
      <w:r>
        <w:rPr>
          <w:b/>
          <w:sz w:val="28"/>
          <w:szCs w:val="28"/>
          <w:lang w:val="fr-FR"/>
        </w:rPr>
        <w:t>B</w:t>
      </w:r>
      <w:r w:rsidRPr="00E95B12">
        <w:rPr>
          <w:b/>
          <w:sz w:val="28"/>
          <w:szCs w:val="28"/>
          <w:lang w:val="fr-FR"/>
        </w:rPr>
        <w:t>UCUREŞTI</w:t>
      </w:r>
    </w:p>
    <w:p w:rsidR="00BF2E97" w:rsidRDefault="00BF2E97" w:rsidP="000A6CB2">
      <w:pPr>
        <w:ind w:firstLine="567"/>
        <w:jc w:val="center"/>
        <w:rPr>
          <w:b/>
          <w:sz w:val="28"/>
          <w:szCs w:val="28"/>
        </w:rPr>
      </w:pPr>
      <w:r w:rsidRPr="00E64257">
        <w:rPr>
          <w:b/>
          <w:sz w:val="28"/>
          <w:szCs w:val="28"/>
        </w:rPr>
        <w:t>TOATE SUBUNITĂŢILE ŞI SERVICIILE DIN CADRUL  I.P.</w:t>
      </w:r>
      <w:r>
        <w:rPr>
          <w:b/>
          <w:sz w:val="28"/>
          <w:szCs w:val="28"/>
        </w:rPr>
        <w:t>J.</w:t>
      </w:r>
      <w:r w:rsidRPr="00E64257">
        <w:rPr>
          <w:b/>
          <w:sz w:val="28"/>
          <w:szCs w:val="28"/>
        </w:rPr>
        <w:t xml:space="preserve"> </w:t>
      </w:r>
      <w:r w:rsidR="00CC7B49">
        <w:rPr>
          <w:b/>
          <w:sz w:val="28"/>
          <w:szCs w:val="28"/>
        </w:rPr>
        <w:t>DOLJ</w:t>
      </w:r>
    </w:p>
    <w:p w:rsidR="00BF2E97" w:rsidRDefault="00BF2E97" w:rsidP="000A6CB2">
      <w:pPr>
        <w:ind w:firstLine="567"/>
        <w:jc w:val="both"/>
        <w:rPr>
          <w:b/>
          <w:sz w:val="28"/>
          <w:szCs w:val="28"/>
        </w:rPr>
      </w:pPr>
    </w:p>
    <w:p w:rsidR="00BF2E97" w:rsidRPr="00CC7B49" w:rsidRDefault="00BF2E97" w:rsidP="000A6CB2">
      <w:pPr>
        <w:pStyle w:val="Heading4"/>
        <w:shd w:val="clear" w:color="auto" w:fill="FFFFFF"/>
        <w:ind w:firstLine="567"/>
        <w:jc w:val="center"/>
        <w:rPr>
          <w:rFonts w:ascii="Times New Roman" w:hAnsi="Times New Roman"/>
          <w:color w:val="000000" w:themeColor="text1"/>
          <w:sz w:val="32"/>
          <w:szCs w:val="32"/>
          <w:u w:val="single"/>
        </w:rPr>
      </w:pPr>
      <w:r w:rsidRPr="00CC7B49">
        <w:rPr>
          <w:rFonts w:ascii="Times New Roman" w:hAnsi="Times New Roman"/>
          <w:color w:val="000000" w:themeColor="text1"/>
          <w:sz w:val="32"/>
          <w:szCs w:val="32"/>
          <w:u w:val="single"/>
        </w:rPr>
        <w:t>A  N  U  N Ţ</w:t>
      </w:r>
    </w:p>
    <w:p w:rsidR="00BF2E97" w:rsidRDefault="00BF2E97" w:rsidP="000A6CB2">
      <w:pPr>
        <w:ind w:firstLine="567"/>
        <w:jc w:val="both"/>
        <w:rPr>
          <w:lang w:val="en-US"/>
        </w:rPr>
      </w:pPr>
    </w:p>
    <w:p w:rsidR="00BF2E97" w:rsidRPr="00AF237D" w:rsidRDefault="00BF2E97" w:rsidP="000A6CB2">
      <w:pPr>
        <w:ind w:firstLine="567"/>
        <w:jc w:val="both"/>
        <w:rPr>
          <w:lang w:val="en-US"/>
        </w:rPr>
      </w:pPr>
    </w:p>
    <w:p w:rsidR="00815A67" w:rsidRPr="00815A67" w:rsidRDefault="00815A67" w:rsidP="000A6CB2">
      <w:pPr>
        <w:tabs>
          <w:tab w:val="left" w:pos="3720"/>
        </w:tabs>
        <w:ind w:firstLine="567"/>
        <w:jc w:val="both"/>
        <w:rPr>
          <w:sz w:val="28"/>
          <w:szCs w:val="28"/>
        </w:rPr>
      </w:pPr>
      <w:r w:rsidRPr="00815A67">
        <w:rPr>
          <w:sz w:val="28"/>
          <w:szCs w:val="28"/>
        </w:rPr>
        <w:t>În conformitate cu prevederile art. 27</w:t>
      </w:r>
      <w:r w:rsidRPr="00815A67">
        <w:rPr>
          <w:sz w:val="28"/>
          <w:szCs w:val="28"/>
          <w:vertAlign w:val="superscript"/>
        </w:rPr>
        <w:t>35</w:t>
      </w:r>
      <w:r w:rsidRPr="00815A67">
        <w:rPr>
          <w:sz w:val="28"/>
          <w:szCs w:val="28"/>
        </w:rPr>
        <w:t xml:space="preserve"> alin. (1) lit. a) din </w:t>
      </w:r>
      <w:r w:rsidRPr="00815A67">
        <w:rPr>
          <w:b/>
          <w:sz w:val="28"/>
          <w:szCs w:val="28"/>
        </w:rPr>
        <w:t>Legea nr. 360/2002</w:t>
      </w:r>
      <w:r w:rsidRPr="00815A67">
        <w:rPr>
          <w:sz w:val="28"/>
          <w:szCs w:val="28"/>
        </w:rPr>
        <w:t xml:space="preserve"> </w:t>
      </w:r>
      <w:r w:rsidRPr="00815A67">
        <w:rPr>
          <w:i/>
          <w:sz w:val="28"/>
          <w:szCs w:val="28"/>
        </w:rPr>
        <w:t>privind Statutul poliţistului</w:t>
      </w:r>
      <w:r w:rsidRPr="00815A67">
        <w:rPr>
          <w:sz w:val="28"/>
          <w:szCs w:val="28"/>
        </w:rPr>
        <w:t xml:space="preserve"> şi ale </w:t>
      </w:r>
      <w:r w:rsidRPr="00815A67">
        <w:rPr>
          <w:b/>
          <w:sz w:val="28"/>
          <w:szCs w:val="28"/>
        </w:rPr>
        <w:t>Ordinului M.A.I. nr. 140/2016</w:t>
      </w:r>
      <w:r w:rsidRPr="00815A67">
        <w:rPr>
          <w:sz w:val="28"/>
          <w:szCs w:val="28"/>
        </w:rPr>
        <w:t xml:space="preserve"> </w:t>
      </w:r>
      <w:r w:rsidRPr="00815A67">
        <w:rPr>
          <w:i/>
          <w:sz w:val="28"/>
          <w:szCs w:val="28"/>
        </w:rPr>
        <w:t>privind activitatea de management resurse umane în unităţile de poliţie ale Ministerului Afacerilor Interne</w:t>
      </w:r>
      <w:r w:rsidRPr="00815A67">
        <w:rPr>
          <w:sz w:val="28"/>
          <w:szCs w:val="28"/>
        </w:rPr>
        <w:t>, ambele cu modificările şi completările ulterioare,</w:t>
      </w:r>
    </w:p>
    <w:p w:rsidR="00BF2E97" w:rsidRPr="000133C6" w:rsidRDefault="00BF2E97" w:rsidP="000A6CB2">
      <w:pPr>
        <w:ind w:firstLine="567"/>
        <w:jc w:val="both"/>
        <w:rPr>
          <w:sz w:val="28"/>
          <w:szCs w:val="28"/>
        </w:rPr>
      </w:pPr>
    </w:p>
    <w:p w:rsidR="00061617" w:rsidRPr="002B3EF5" w:rsidRDefault="00CC7B49" w:rsidP="000A6CB2">
      <w:pPr>
        <w:pStyle w:val="BodyText2"/>
        <w:spacing w:line="240" w:lineRule="auto"/>
        <w:ind w:firstLine="567"/>
        <w:jc w:val="both"/>
        <w:rPr>
          <w:sz w:val="28"/>
          <w:szCs w:val="28"/>
          <w:lang w:val="ro-RO"/>
        </w:rPr>
      </w:pPr>
      <w:r>
        <w:rPr>
          <w:sz w:val="28"/>
          <w:szCs w:val="28"/>
        </w:rPr>
        <w:t xml:space="preserve">    </w:t>
      </w:r>
      <w:proofErr w:type="spellStart"/>
      <w:proofErr w:type="gramStart"/>
      <w:r w:rsidR="00BF2E97" w:rsidRPr="000133C6">
        <w:rPr>
          <w:sz w:val="28"/>
          <w:szCs w:val="28"/>
        </w:rPr>
        <w:t>Inspectoratul</w:t>
      </w:r>
      <w:proofErr w:type="spellEnd"/>
      <w:r w:rsidR="00BF2E97" w:rsidRPr="000133C6">
        <w:rPr>
          <w:sz w:val="28"/>
          <w:szCs w:val="28"/>
        </w:rPr>
        <w:t xml:space="preserve"> </w:t>
      </w:r>
      <w:proofErr w:type="spellStart"/>
      <w:r w:rsidR="00BF2E97" w:rsidRPr="000133C6">
        <w:rPr>
          <w:sz w:val="28"/>
          <w:szCs w:val="28"/>
        </w:rPr>
        <w:t>Judeţean</w:t>
      </w:r>
      <w:proofErr w:type="spellEnd"/>
      <w:r w:rsidR="00BF2E97" w:rsidRPr="000133C6">
        <w:rPr>
          <w:sz w:val="28"/>
          <w:szCs w:val="28"/>
        </w:rPr>
        <w:t xml:space="preserve"> de </w:t>
      </w:r>
      <w:proofErr w:type="spellStart"/>
      <w:r w:rsidR="00BF2E97" w:rsidRPr="000133C6">
        <w:rPr>
          <w:sz w:val="28"/>
          <w:szCs w:val="28"/>
        </w:rPr>
        <w:t>Poliţie</w:t>
      </w:r>
      <w:proofErr w:type="spellEnd"/>
      <w:r w:rsidR="00BF2E97" w:rsidRPr="000133C6">
        <w:rPr>
          <w:sz w:val="28"/>
          <w:szCs w:val="28"/>
        </w:rPr>
        <w:t xml:space="preserve"> </w:t>
      </w:r>
      <w:proofErr w:type="spellStart"/>
      <w:r>
        <w:rPr>
          <w:sz w:val="28"/>
          <w:szCs w:val="28"/>
        </w:rPr>
        <w:t>Dolj</w:t>
      </w:r>
      <w:proofErr w:type="spellEnd"/>
      <w:r w:rsidR="00BF2E97" w:rsidRPr="000133C6">
        <w:rPr>
          <w:sz w:val="28"/>
          <w:szCs w:val="28"/>
        </w:rPr>
        <w:t xml:space="preserve">, cu </w:t>
      </w:r>
      <w:proofErr w:type="spellStart"/>
      <w:r w:rsidR="00BF2E97" w:rsidRPr="000133C6">
        <w:rPr>
          <w:sz w:val="28"/>
          <w:szCs w:val="28"/>
        </w:rPr>
        <w:t>sediul</w:t>
      </w:r>
      <w:proofErr w:type="spellEnd"/>
      <w:r w:rsidR="00BF2E97" w:rsidRPr="000133C6">
        <w:rPr>
          <w:sz w:val="28"/>
          <w:szCs w:val="28"/>
        </w:rPr>
        <w:t xml:space="preserve"> </w:t>
      </w:r>
      <w:proofErr w:type="spellStart"/>
      <w:r w:rsidR="00BF2E97" w:rsidRPr="000133C6">
        <w:rPr>
          <w:sz w:val="28"/>
          <w:szCs w:val="28"/>
        </w:rPr>
        <w:t>în</w:t>
      </w:r>
      <w:proofErr w:type="spellEnd"/>
      <w:r w:rsidR="00BF2E97" w:rsidRPr="000133C6">
        <w:rPr>
          <w:sz w:val="28"/>
          <w:szCs w:val="28"/>
        </w:rPr>
        <w:t xml:space="preserve"> </w:t>
      </w:r>
      <w:proofErr w:type="spellStart"/>
      <w:r w:rsidR="00BF2E97" w:rsidRPr="000133C6">
        <w:rPr>
          <w:sz w:val="28"/>
          <w:szCs w:val="28"/>
        </w:rPr>
        <w:t>municipiul</w:t>
      </w:r>
      <w:proofErr w:type="spellEnd"/>
      <w:r w:rsidR="00BF2E97" w:rsidRPr="000133C6">
        <w:rPr>
          <w:sz w:val="28"/>
          <w:szCs w:val="28"/>
        </w:rPr>
        <w:t xml:space="preserve"> </w:t>
      </w:r>
      <w:r>
        <w:rPr>
          <w:sz w:val="28"/>
          <w:szCs w:val="28"/>
        </w:rPr>
        <w:t>Craiova</w:t>
      </w:r>
      <w:r w:rsidR="00BF2E97" w:rsidRPr="000133C6">
        <w:rPr>
          <w:sz w:val="28"/>
          <w:szCs w:val="28"/>
        </w:rPr>
        <w:t xml:space="preserve">, </w:t>
      </w:r>
      <w:proofErr w:type="spellStart"/>
      <w:r w:rsidR="00BF2E97" w:rsidRPr="000133C6">
        <w:rPr>
          <w:sz w:val="28"/>
          <w:szCs w:val="28"/>
        </w:rPr>
        <w:t>strada</w:t>
      </w:r>
      <w:proofErr w:type="spellEnd"/>
      <w:r w:rsidR="00BF2E97" w:rsidRPr="000133C6">
        <w:rPr>
          <w:sz w:val="28"/>
          <w:szCs w:val="28"/>
        </w:rPr>
        <w:t xml:space="preserve"> </w:t>
      </w:r>
      <w:proofErr w:type="spellStart"/>
      <w:r>
        <w:rPr>
          <w:sz w:val="28"/>
          <w:szCs w:val="28"/>
        </w:rPr>
        <w:t>Vulturi</w:t>
      </w:r>
      <w:proofErr w:type="spellEnd"/>
      <w:r w:rsidR="00BF2E97" w:rsidRPr="000133C6">
        <w:rPr>
          <w:sz w:val="28"/>
          <w:szCs w:val="28"/>
        </w:rPr>
        <w:t>,</w:t>
      </w:r>
      <w:r>
        <w:rPr>
          <w:sz w:val="28"/>
          <w:szCs w:val="28"/>
        </w:rPr>
        <w:t xml:space="preserve"> nr.</w:t>
      </w:r>
      <w:proofErr w:type="gramEnd"/>
      <w:r>
        <w:rPr>
          <w:sz w:val="28"/>
          <w:szCs w:val="28"/>
        </w:rPr>
        <w:t xml:space="preserve"> </w:t>
      </w:r>
      <w:proofErr w:type="gramStart"/>
      <w:r>
        <w:rPr>
          <w:sz w:val="28"/>
          <w:szCs w:val="28"/>
        </w:rPr>
        <w:t xml:space="preserve">19, </w:t>
      </w:r>
      <w:proofErr w:type="spellStart"/>
      <w:r>
        <w:rPr>
          <w:sz w:val="28"/>
          <w:szCs w:val="28"/>
        </w:rPr>
        <w:t>jud</w:t>
      </w:r>
      <w:proofErr w:type="spellEnd"/>
      <w:r>
        <w:rPr>
          <w:sz w:val="28"/>
          <w:szCs w:val="28"/>
        </w:rPr>
        <w:t>.</w:t>
      </w:r>
      <w:proofErr w:type="gramEnd"/>
      <w:r>
        <w:rPr>
          <w:sz w:val="28"/>
          <w:szCs w:val="28"/>
        </w:rPr>
        <w:t xml:space="preserve"> </w:t>
      </w:r>
      <w:proofErr w:type="spellStart"/>
      <w:r>
        <w:rPr>
          <w:sz w:val="28"/>
          <w:szCs w:val="28"/>
        </w:rPr>
        <w:t>Dolj</w:t>
      </w:r>
      <w:proofErr w:type="spellEnd"/>
      <w:r w:rsidR="00BF2E97" w:rsidRPr="000133C6">
        <w:rPr>
          <w:sz w:val="28"/>
          <w:szCs w:val="28"/>
        </w:rPr>
        <w:t xml:space="preserve">, </w:t>
      </w:r>
      <w:proofErr w:type="spellStart"/>
      <w:r w:rsidR="00BF2E97" w:rsidRPr="000133C6">
        <w:rPr>
          <w:sz w:val="28"/>
          <w:szCs w:val="28"/>
        </w:rPr>
        <w:t>organizează</w:t>
      </w:r>
      <w:proofErr w:type="spellEnd"/>
      <w:r w:rsidR="00BF2E97" w:rsidRPr="000133C6">
        <w:rPr>
          <w:sz w:val="28"/>
          <w:szCs w:val="28"/>
        </w:rPr>
        <w:t xml:space="preserve"> </w:t>
      </w:r>
      <w:r w:rsidR="00BF2E97" w:rsidRPr="002B3EF5">
        <w:rPr>
          <w:b/>
          <w:bCs/>
          <w:sz w:val="28"/>
          <w:szCs w:val="28"/>
        </w:rPr>
        <w:t>concurs</w:t>
      </w:r>
      <w:r w:rsidR="001A1A70">
        <w:rPr>
          <w:b/>
          <w:bCs/>
          <w:sz w:val="28"/>
          <w:szCs w:val="28"/>
        </w:rPr>
        <w:t xml:space="preserve"> </w:t>
      </w:r>
      <w:r w:rsidR="00BF2E97" w:rsidRPr="002B3EF5">
        <w:rPr>
          <w:sz w:val="28"/>
          <w:szCs w:val="28"/>
        </w:rPr>
        <w:t xml:space="preserve">cu </w:t>
      </w:r>
      <w:proofErr w:type="spellStart"/>
      <w:r w:rsidR="00BF2E97" w:rsidRPr="002B3EF5">
        <w:rPr>
          <w:sz w:val="28"/>
          <w:szCs w:val="28"/>
        </w:rPr>
        <w:t>recrutare</w:t>
      </w:r>
      <w:proofErr w:type="spellEnd"/>
      <w:r w:rsidR="00BF2E97" w:rsidRPr="002B3EF5">
        <w:rPr>
          <w:sz w:val="28"/>
          <w:szCs w:val="28"/>
        </w:rPr>
        <w:t xml:space="preserve"> din  </w:t>
      </w:r>
      <w:proofErr w:type="spellStart"/>
      <w:r w:rsidR="00BF2E97" w:rsidRPr="002B3EF5">
        <w:rPr>
          <w:sz w:val="28"/>
          <w:szCs w:val="28"/>
        </w:rPr>
        <w:t>sursă</w:t>
      </w:r>
      <w:proofErr w:type="spellEnd"/>
      <w:r w:rsidR="00BF2E97" w:rsidRPr="002B3EF5">
        <w:rPr>
          <w:sz w:val="28"/>
          <w:szCs w:val="28"/>
        </w:rPr>
        <w:t xml:space="preserve"> </w:t>
      </w:r>
      <w:proofErr w:type="spellStart"/>
      <w:r w:rsidR="00BF2E97" w:rsidRPr="002B3EF5">
        <w:rPr>
          <w:sz w:val="28"/>
          <w:szCs w:val="28"/>
        </w:rPr>
        <w:t>internă</w:t>
      </w:r>
      <w:proofErr w:type="spellEnd"/>
      <w:r w:rsidR="00BF2E97" w:rsidRPr="002B3EF5">
        <w:rPr>
          <w:sz w:val="28"/>
          <w:szCs w:val="28"/>
        </w:rPr>
        <w:t xml:space="preserve">, </w:t>
      </w:r>
      <w:proofErr w:type="spellStart"/>
      <w:r w:rsidR="00BF2E97" w:rsidRPr="002B3EF5">
        <w:rPr>
          <w:sz w:val="28"/>
          <w:szCs w:val="28"/>
        </w:rPr>
        <w:t>pentru</w:t>
      </w:r>
      <w:proofErr w:type="spellEnd"/>
      <w:r w:rsidR="00BF2E97" w:rsidRPr="002B3EF5">
        <w:rPr>
          <w:sz w:val="28"/>
          <w:szCs w:val="28"/>
        </w:rPr>
        <w:t xml:space="preserve"> </w:t>
      </w:r>
      <w:proofErr w:type="spellStart"/>
      <w:r w:rsidR="00BF2E97" w:rsidRPr="002B3EF5">
        <w:rPr>
          <w:sz w:val="28"/>
          <w:szCs w:val="28"/>
        </w:rPr>
        <w:t>ocuparea</w:t>
      </w:r>
      <w:proofErr w:type="spellEnd"/>
      <w:r w:rsidR="00BF2E97" w:rsidRPr="002B3EF5">
        <w:rPr>
          <w:sz w:val="28"/>
          <w:szCs w:val="28"/>
        </w:rPr>
        <w:t xml:space="preserve"> </w:t>
      </w:r>
      <w:proofErr w:type="spellStart"/>
      <w:r w:rsidR="00BF2E97" w:rsidRPr="002B3EF5">
        <w:rPr>
          <w:sz w:val="28"/>
          <w:szCs w:val="28"/>
        </w:rPr>
        <w:t>funcţiei</w:t>
      </w:r>
      <w:proofErr w:type="spellEnd"/>
      <w:r w:rsidR="00BF2E97" w:rsidRPr="002B3EF5">
        <w:rPr>
          <w:sz w:val="28"/>
          <w:szCs w:val="28"/>
        </w:rPr>
        <w:t xml:space="preserve"> de </w:t>
      </w:r>
      <w:proofErr w:type="spellStart"/>
      <w:r w:rsidR="00547A9A">
        <w:rPr>
          <w:b/>
          <w:sz w:val="28"/>
          <w:szCs w:val="28"/>
        </w:rPr>
        <w:t>şef</w:t>
      </w:r>
      <w:proofErr w:type="spellEnd"/>
      <w:r w:rsidR="00547A9A">
        <w:rPr>
          <w:b/>
          <w:sz w:val="28"/>
          <w:szCs w:val="28"/>
        </w:rPr>
        <w:t xml:space="preserve"> </w:t>
      </w:r>
      <w:proofErr w:type="spellStart"/>
      <w:r w:rsidR="00547A9A">
        <w:rPr>
          <w:b/>
          <w:sz w:val="28"/>
          <w:szCs w:val="28"/>
        </w:rPr>
        <w:t>birou</w:t>
      </w:r>
      <w:proofErr w:type="spellEnd"/>
      <w:r w:rsidR="00547A9A">
        <w:rPr>
          <w:b/>
          <w:sz w:val="28"/>
          <w:szCs w:val="28"/>
        </w:rPr>
        <w:t xml:space="preserve"> I la </w:t>
      </w:r>
      <w:proofErr w:type="spellStart"/>
      <w:r w:rsidR="00815A67" w:rsidRPr="00815A67">
        <w:rPr>
          <w:b/>
          <w:color w:val="000000"/>
          <w:sz w:val="28"/>
          <w:szCs w:val="28"/>
        </w:rPr>
        <w:t>Biroul</w:t>
      </w:r>
      <w:proofErr w:type="spellEnd"/>
      <w:r w:rsidR="00815A67" w:rsidRPr="00815A67">
        <w:rPr>
          <w:b/>
          <w:color w:val="000000"/>
          <w:sz w:val="28"/>
          <w:szCs w:val="28"/>
        </w:rPr>
        <w:t xml:space="preserve"> </w:t>
      </w:r>
      <w:proofErr w:type="spellStart"/>
      <w:r w:rsidR="00815A67" w:rsidRPr="00815A67">
        <w:rPr>
          <w:b/>
          <w:color w:val="000000"/>
          <w:sz w:val="28"/>
          <w:szCs w:val="28"/>
        </w:rPr>
        <w:t>Drumuri</w:t>
      </w:r>
      <w:proofErr w:type="spellEnd"/>
      <w:r w:rsidR="00815A67" w:rsidRPr="00815A67">
        <w:rPr>
          <w:b/>
          <w:color w:val="000000"/>
          <w:sz w:val="28"/>
          <w:szCs w:val="28"/>
        </w:rPr>
        <w:t xml:space="preserve"> </w:t>
      </w:r>
      <w:proofErr w:type="spellStart"/>
      <w:r w:rsidR="00815A67" w:rsidRPr="00815A67">
        <w:rPr>
          <w:b/>
          <w:color w:val="000000"/>
          <w:sz w:val="28"/>
          <w:szCs w:val="28"/>
        </w:rPr>
        <w:t>Naţionale</w:t>
      </w:r>
      <w:proofErr w:type="spellEnd"/>
      <w:r w:rsidR="00815A67" w:rsidRPr="00815A67">
        <w:rPr>
          <w:b/>
          <w:color w:val="000000"/>
          <w:sz w:val="28"/>
          <w:szCs w:val="28"/>
        </w:rPr>
        <w:t xml:space="preserve"> </w:t>
      </w:r>
      <w:proofErr w:type="spellStart"/>
      <w:r w:rsidR="00815A67" w:rsidRPr="00815A67">
        <w:rPr>
          <w:b/>
          <w:color w:val="000000"/>
          <w:sz w:val="28"/>
          <w:szCs w:val="28"/>
        </w:rPr>
        <w:t>şi</w:t>
      </w:r>
      <w:proofErr w:type="spellEnd"/>
      <w:r w:rsidR="00815A67" w:rsidRPr="00815A67">
        <w:rPr>
          <w:b/>
          <w:color w:val="000000"/>
          <w:sz w:val="28"/>
          <w:szCs w:val="28"/>
        </w:rPr>
        <w:t xml:space="preserve"> </w:t>
      </w:r>
      <w:proofErr w:type="spellStart"/>
      <w:r w:rsidR="00815A67" w:rsidRPr="00815A67">
        <w:rPr>
          <w:b/>
          <w:color w:val="000000"/>
          <w:sz w:val="28"/>
          <w:szCs w:val="28"/>
        </w:rPr>
        <w:t>Europene</w:t>
      </w:r>
      <w:proofErr w:type="spellEnd"/>
      <w:r w:rsidR="00815A67" w:rsidRPr="00815A67">
        <w:rPr>
          <w:b/>
          <w:color w:val="000000"/>
          <w:sz w:val="28"/>
          <w:szCs w:val="28"/>
        </w:rPr>
        <w:t xml:space="preserve"> din </w:t>
      </w:r>
      <w:proofErr w:type="spellStart"/>
      <w:r w:rsidR="00815A67" w:rsidRPr="00815A67">
        <w:rPr>
          <w:b/>
          <w:color w:val="000000"/>
          <w:sz w:val="28"/>
          <w:szCs w:val="28"/>
        </w:rPr>
        <w:t>cadrul</w:t>
      </w:r>
      <w:proofErr w:type="spellEnd"/>
      <w:r w:rsidR="00815A67" w:rsidRPr="00815A67">
        <w:rPr>
          <w:b/>
          <w:color w:val="000000"/>
          <w:sz w:val="28"/>
          <w:szCs w:val="28"/>
        </w:rPr>
        <w:t xml:space="preserve"> </w:t>
      </w:r>
      <w:proofErr w:type="spellStart"/>
      <w:r w:rsidR="00815A67" w:rsidRPr="00815A67">
        <w:rPr>
          <w:b/>
          <w:color w:val="000000"/>
          <w:sz w:val="28"/>
          <w:szCs w:val="28"/>
        </w:rPr>
        <w:t>Serviciului</w:t>
      </w:r>
      <w:proofErr w:type="spellEnd"/>
      <w:r w:rsidR="00815A67" w:rsidRPr="00815A67">
        <w:rPr>
          <w:b/>
          <w:color w:val="000000"/>
          <w:sz w:val="28"/>
          <w:szCs w:val="28"/>
        </w:rPr>
        <w:t xml:space="preserve"> </w:t>
      </w:r>
      <w:proofErr w:type="spellStart"/>
      <w:r w:rsidR="00815A67" w:rsidRPr="00815A67">
        <w:rPr>
          <w:b/>
          <w:color w:val="000000"/>
          <w:sz w:val="28"/>
          <w:szCs w:val="28"/>
        </w:rPr>
        <w:t>Rutier</w:t>
      </w:r>
      <w:proofErr w:type="spellEnd"/>
      <w:r w:rsidR="00472BD3" w:rsidRPr="00815A67">
        <w:rPr>
          <w:sz w:val="28"/>
          <w:szCs w:val="28"/>
          <w:lang w:val="ro-RO"/>
        </w:rPr>
        <w:t>,</w:t>
      </w:r>
      <w:r w:rsidR="00472BD3" w:rsidRPr="00472BD3">
        <w:rPr>
          <w:sz w:val="28"/>
          <w:szCs w:val="28"/>
          <w:lang w:val="ro-RO"/>
        </w:rPr>
        <w:t xml:space="preserve"> </w:t>
      </w:r>
      <w:proofErr w:type="spellStart"/>
      <w:r w:rsidR="00472BD3" w:rsidRPr="00472BD3">
        <w:rPr>
          <w:color w:val="0D0D0D"/>
          <w:sz w:val="28"/>
          <w:szCs w:val="28"/>
        </w:rPr>
        <w:t>poziţia</w:t>
      </w:r>
      <w:proofErr w:type="spellEnd"/>
      <w:r w:rsidR="00472BD3" w:rsidRPr="00472BD3">
        <w:rPr>
          <w:color w:val="0D0D0D"/>
          <w:sz w:val="28"/>
          <w:szCs w:val="28"/>
        </w:rPr>
        <w:t xml:space="preserve"> </w:t>
      </w:r>
      <w:r w:rsidR="00815A67">
        <w:rPr>
          <w:color w:val="0D0D0D"/>
          <w:sz w:val="28"/>
          <w:szCs w:val="28"/>
        </w:rPr>
        <w:t>171</w:t>
      </w:r>
      <w:r w:rsidR="00472BD3">
        <w:rPr>
          <w:color w:val="0D0D0D"/>
          <w:sz w:val="28"/>
          <w:szCs w:val="28"/>
        </w:rPr>
        <w:t xml:space="preserve"> </w:t>
      </w:r>
      <w:r w:rsidR="002B3EF5" w:rsidRPr="002B3EF5">
        <w:rPr>
          <w:color w:val="0D0D0D"/>
          <w:sz w:val="28"/>
          <w:szCs w:val="28"/>
        </w:rPr>
        <w:t xml:space="preserve">din </w:t>
      </w:r>
      <w:proofErr w:type="spellStart"/>
      <w:r w:rsidR="002B3EF5" w:rsidRPr="002B3EF5">
        <w:rPr>
          <w:color w:val="0D0D0D"/>
          <w:sz w:val="28"/>
          <w:szCs w:val="28"/>
        </w:rPr>
        <w:t>statul</w:t>
      </w:r>
      <w:proofErr w:type="spellEnd"/>
      <w:r w:rsidR="002B3EF5" w:rsidRPr="002B3EF5">
        <w:rPr>
          <w:color w:val="0D0D0D"/>
          <w:sz w:val="28"/>
          <w:szCs w:val="28"/>
        </w:rPr>
        <w:t xml:space="preserve"> de </w:t>
      </w:r>
      <w:proofErr w:type="spellStart"/>
      <w:r w:rsidR="002B3EF5" w:rsidRPr="002B3EF5">
        <w:rPr>
          <w:color w:val="0D0D0D"/>
          <w:sz w:val="28"/>
          <w:szCs w:val="28"/>
        </w:rPr>
        <w:t>organizare</w:t>
      </w:r>
      <w:proofErr w:type="spellEnd"/>
      <w:r w:rsidR="002B3EF5" w:rsidRPr="002B3EF5">
        <w:rPr>
          <w:color w:val="0D0D0D"/>
          <w:sz w:val="28"/>
          <w:szCs w:val="28"/>
        </w:rPr>
        <w:t xml:space="preserve"> al </w:t>
      </w:r>
      <w:proofErr w:type="spellStart"/>
      <w:r w:rsidR="002B3EF5" w:rsidRPr="002B3EF5">
        <w:rPr>
          <w:color w:val="0D0D0D"/>
          <w:sz w:val="28"/>
          <w:szCs w:val="28"/>
        </w:rPr>
        <w:t>unităţii</w:t>
      </w:r>
      <w:proofErr w:type="spellEnd"/>
      <w:r w:rsidR="00061617" w:rsidRPr="002B3EF5">
        <w:rPr>
          <w:sz w:val="28"/>
          <w:szCs w:val="28"/>
          <w:lang w:val="ro-RO"/>
        </w:rPr>
        <w:t>.</w:t>
      </w:r>
    </w:p>
    <w:p w:rsidR="00BF2E97" w:rsidRPr="006963FE" w:rsidRDefault="001A1A70" w:rsidP="000A6CB2">
      <w:pPr>
        <w:pStyle w:val="BodyText2"/>
        <w:spacing w:line="240" w:lineRule="auto"/>
        <w:ind w:firstLine="567"/>
        <w:jc w:val="both"/>
        <w:rPr>
          <w:b/>
          <w:sz w:val="28"/>
          <w:szCs w:val="28"/>
        </w:rPr>
      </w:pPr>
      <w:r>
        <w:rPr>
          <w:sz w:val="28"/>
          <w:szCs w:val="28"/>
        </w:rPr>
        <w:t xml:space="preserve">Pot </w:t>
      </w:r>
      <w:proofErr w:type="spellStart"/>
      <w:r>
        <w:rPr>
          <w:sz w:val="28"/>
          <w:szCs w:val="28"/>
        </w:rPr>
        <w:t>participa</w:t>
      </w:r>
      <w:proofErr w:type="spellEnd"/>
      <w:r>
        <w:rPr>
          <w:sz w:val="28"/>
          <w:szCs w:val="28"/>
        </w:rPr>
        <w:t xml:space="preserve"> la concurs</w:t>
      </w:r>
      <w:r w:rsidR="00BF2E97" w:rsidRPr="000133C6">
        <w:rPr>
          <w:sz w:val="28"/>
          <w:szCs w:val="28"/>
        </w:rPr>
        <w:t xml:space="preserve">, </w:t>
      </w:r>
      <w:proofErr w:type="spellStart"/>
      <w:r w:rsidR="00BF2E97" w:rsidRPr="000133C6">
        <w:rPr>
          <w:sz w:val="28"/>
          <w:szCs w:val="28"/>
        </w:rPr>
        <w:t>ofiţerii</w:t>
      </w:r>
      <w:proofErr w:type="spellEnd"/>
      <w:r w:rsidR="00BF2E97" w:rsidRPr="000133C6">
        <w:rPr>
          <w:sz w:val="28"/>
          <w:szCs w:val="28"/>
        </w:rPr>
        <w:t xml:space="preserve"> de </w:t>
      </w:r>
      <w:proofErr w:type="spellStart"/>
      <w:r w:rsidR="00BF2E97" w:rsidRPr="000133C6">
        <w:rPr>
          <w:sz w:val="28"/>
          <w:szCs w:val="28"/>
        </w:rPr>
        <w:t>poliţie</w:t>
      </w:r>
      <w:proofErr w:type="spellEnd"/>
      <w:r w:rsidR="00BF2E97" w:rsidRPr="000133C6">
        <w:rPr>
          <w:sz w:val="28"/>
          <w:szCs w:val="28"/>
        </w:rPr>
        <w:t xml:space="preserve"> care </w:t>
      </w:r>
      <w:proofErr w:type="spellStart"/>
      <w:r w:rsidR="00BF2E97" w:rsidRPr="000133C6">
        <w:rPr>
          <w:sz w:val="28"/>
          <w:szCs w:val="28"/>
        </w:rPr>
        <w:t>îndeplinesc</w:t>
      </w:r>
      <w:proofErr w:type="spellEnd"/>
      <w:r w:rsidR="00BF2E97" w:rsidRPr="000133C6">
        <w:rPr>
          <w:sz w:val="28"/>
          <w:szCs w:val="28"/>
        </w:rPr>
        <w:t xml:space="preserve"> </w:t>
      </w:r>
      <w:proofErr w:type="spellStart"/>
      <w:r w:rsidR="00BF2E97" w:rsidRPr="000133C6">
        <w:rPr>
          <w:sz w:val="28"/>
          <w:szCs w:val="28"/>
        </w:rPr>
        <w:t>cumulativ</w:t>
      </w:r>
      <w:proofErr w:type="spellEnd"/>
      <w:r w:rsidR="00BF2E97" w:rsidRPr="000133C6">
        <w:rPr>
          <w:sz w:val="28"/>
          <w:szCs w:val="28"/>
        </w:rPr>
        <w:t xml:space="preserve"> </w:t>
      </w:r>
      <w:proofErr w:type="spellStart"/>
      <w:r w:rsidR="00BF2E97" w:rsidRPr="000133C6">
        <w:rPr>
          <w:sz w:val="28"/>
          <w:szCs w:val="28"/>
        </w:rPr>
        <w:t>următoarele</w:t>
      </w:r>
      <w:proofErr w:type="spellEnd"/>
      <w:r w:rsidR="00BF2E97" w:rsidRPr="000133C6">
        <w:rPr>
          <w:sz w:val="28"/>
          <w:szCs w:val="28"/>
        </w:rPr>
        <w:t xml:space="preserve"> </w:t>
      </w:r>
      <w:proofErr w:type="spellStart"/>
      <w:r w:rsidR="00BF2E97" w:rsidRPr="000133C6">
        <w:rPr>
          <w:b/>
          <w:sz w:val="28"/>
          <w:szCs w:val="28"/>
        </w:rPr>
        <w:t>condiţii</w:t>
      </w:r>
      <w:proofErr w:type="spellEnd"/>
      <w:r w:rsidR="00BF2E97" w:rsidRPr="000133C6">
        <w:rPr>
          <w:b/>
          <w:sz w:val="28"/>
          <w:szCs w:val="28"/>
        </w:rPr>
        <w:t>:</w:t>
      </w:r>
    </w:p>
    <w:p w:rsidR="00CC7B49" w:rsidRDefault="00BF2E97" w:rsidP="000A6CB2">
      <w:pPr>
        <w:pStyle w:val="BlockText"/>
        <w:numPr>
          <w:ilvl w:val="0"/>
          <w:numId w:val="2"/>
        </w:numPr>
        <w:tabs>
          <w:tab w:val="clear" w:pos="8280"/>
          <w:tab w:val="left" w:pos="1080"/>
        </w:tabs>
        <w:ind w:left="0" w:right="0" w:firstLine="567"/>
        <w:jc w:val="both"/>
        <w:rPr>
          <w:sz w:val="28"/>
          <w:szCs w:val="28"/>
        </w:rPr>
      </w:pPr>
      <w:r w:rsidRPr="000133C6">
        <w:rPr>
          <w:b/>
          <w:sz w:val="28"/>
          <w:szCs w:val="28"/>
        </w:rPr>
        <w:t>să fie ofiţeri de poliţie</w:t>
      </w:r>
      <w:r w:rsidRPr="000133C6">
        <w:rPr>
          <w:sz w:val="28"/>
          <w:szCs w:val="28"/>
        </w:rPr>
        <w:t>, definitiva</w:t>
      </w:r>
      <w:r>
        <w:rPr>
          <w:sz w:val="28"/>
          <w:szCs w:val="28"/>
        </w:rPr>
        <w:t>ţ</w:t>
      </w:r>
      <w:r w:rsidRPr="000133C6">
        <w:rPr>
          <w:sz w:val="28"/>
          <w:szCs w:val="28"/>
        </w:rPr>
        <w:t xml:space="preserve">i în profesie, cu următoarea </w:t>
      </w:r>
      <w:r w:rsidRPr="000133C6">
        <w:rPr>
          <w:b/>
          <w:sz w:val="28"/>
          <w:szCs w:val="28"/>
        </w:rPr>
        <w:t>pregătire de bază</w:t>
      </w:r>
      <w:r w:rsidRPr="000133C6">
        <w:rPr>
          <w:sz w:val="28"/>
          <w:szCs w:val="28"/>
        </w:rPr>
        <w:t>:</w:t>
      </w:r>
      <w:r w:rsidR="00CC7B49" w:rsidRPr="00CC7B49">
        <w:t xml:space="preserve"> </w:t>
      </w:r>
      <w:r w:rsidR="00CC7B49" w:rsidRPr="00CC7B49">
        <w:rPr>
          <w:sz w:val="28"/>
          <w:szCs w:val="28"/>
        </w:rPr>
        <w:t>studii superioare de lungă durată cu diplomă de licenţă sau echivalentă pentru cei care au absolvi</w:t>
      </w:r>
      <w:r w:rsidR="008B5D4F">
        <w:rPr>
          <w:sz w:val="28"/>
          <w:szCs w:val="28"/>
        </w:rPr>
        <w:t>t studiile în sistem nonBologna</w:t>
      </w:r>
      <w:r w:rsidR="00CC7B49" w:rsidRPr="00CC7B49">
        <w:rPr>
          <w:sz w:val="28"/>
          <w:szCs w:val="28"/>
        </w:rPr>
        <w:t>/studii superioare de licenţă ciclul I de studii universitare pentru cei care au absolvit studiile în sistem Bologna</w:t>
      </w:r>
      <w:r w:rsidR="006B3085" w:rsidRPr="000133C6">
        <w:rPr>
          <w:sz w:val="28"/>
          <w:szCs w:val="28"/>
        </w:rPr>
        <w:t>;</w:t>
      </w:r>
    </w:p>
    <w:p w:rsidR="00FB1AFA" w:rsidRPr="00815A67" w:rsidRDefault="00FB1AFA" w:rsidP="000A6CB2">
      <w:pPr>
        <w:pStyle w:val="BodyText3"/>
        <w:numPr>
          <w:ilvl w:val="0"/>
          <w:numId w:val="2"/>
        </w:numPr>
        <w:tabs>
          <w:tab w:val="left" w:pos="270"/>
        </w:tabs>
        <w:spacing w:after="0"/>
        <w:ind w:left="0" w:firstLine="567"/>
        <w:jc w:val="both"/>
        <w:rPr>
          <w:sz w:val="28"/>
          <w:szCs w:val="28"/>
        </w:rPr>
      </w:pPr>
      <w:r w:rsidRPr="00FB1AFA">
        <w:rPr>
          <w:sz w:val="28"/>
          <w:szCs w:val="28"/>
        </w:rPr>
        <w:t xml:space="preserve">să deţină gradul profesional de minimum </w:t>
      </w:r>
      <w:r w:rsidRPr="00815A67">
        <w:rPr>
          <w:sz w:val="28"/>
          <w:szCs w:val="28"/>
        </w:rPr>
        <w:t>subinspector de poliție;</w:t>
      </w:r>
    </w:p>
    <w:p w:rsidR="005B04B5" w:rsidRPr="005B04B5" w:rsidRDefault="005B04B5" w:rsidP="000A6CB2">
      <w:pPr>
        <w:pStyle w:val="BodyText3"/>
        <w:numPr>
          <w:ilvl w:val="0"/>
          <w:numId w:val="2"/>
        </w:numPr>
        <w:spacing w:after="0"/>
        <w:ind w:left="0" w:firstLine="567"/>
        <w:jc w:val="both"/>
        <w:rPr>
          <w:sz w:val="26"/>
          <w:szCs w:val="26"/>
        </w:rPr>
      </w:pPr>
      <w:r w:rsidRPr="005B04B5">
        <w:rPr>
          <w:sz w:val="28"/>
          <w:szCs w:val="28"/>
        </w:rPr>
        <w:t xml:space="preserve">să aibă vechime în muncă/din care în M.A.I.: </w:t>
      </w:r>
      <w:r w:rsidR="00B54058">
        <w:rPr>
          <w:sz w:val="28"/>
          <w:szCs w:val="28"/>
        </w:rPr>
        <w:t xml:space="preserve">minim </w:t>
      </w:r>
      <w:r w:rsidRPr="005B04B5">
        <w:rPr>
          <w:sz w:val="28"/>
          <w:szCs w:val="28"/>
        </w:rPr>
        <w:t>2 ani</w:t>
      </w:r>
      <w:r>
        <w:rPr>
          <w:sz w:val="26"/>
          <w:szCs w:val="26"/>
          <w:lang w:val="en-US"/>
        </w:rPr>
        <w:t>;</w:t>
      </w:r>
    </w:p>
    <w:p w:rsidR="00BF2E97" w:rsidRPr="00815A67" w:rsidRDefault="00BF2E97" w:rsidP="000A6CB2">
      <w:pPr>
        <w:pStyle w:val="BodyText3"/>
        <w:numPr>
          <w:ilvl w:val="0"/>
          <w:numId w:val="2"/>
        </w:numPr>
        <w:spacing w:after="0"/>
        <w:ind w:left="0" w:firstLine="567"/>
        <w:jc w:val="both"/>
        <w:rPr>
          <w:sz w:val="28"/>
          <w:szCs w:val="28"/>
        </w:rPr>
      </w:pPr>
      <w:r w:rsidRPr="000133C6">
        <w:rPr>
          <w:sz w:val="28"/>
          <w:szCs w:val="28"/>
        </w:rPr>
        <w:lastRenderedPageBreak/>
        <w:t>să aibă 2 ani vechime în specialitatea studiilor necesare exercitării funcţiei</w:t>
      </w:r>
      <w:r w:rsidR="00815A67" w:rsidRPr="00815A67">
        <w:rPr>
          <w:color w:val="000000"/>
        </w:rPr>
        <w:t xml:space="preserve"> </w:t>
      </w:r>
      <w:r w:rsidR="00815A67" w:rsidRPr="00815A67">
        <w:rPr>
          <w:color w:val="000000"/>
          <w:sz w:val="28"/>
          <w:szCs w:val="28"/>
        </w:rPr>
        <w:t>sau 3 ani vechime în calitate de organ de cercetare al poliției judiciare</w:t>
      </w:r>
      <w:r w:rsidRPr="00815A67">
        <w:rPr>
          <w:sz w:val="28"/>
          <w:szCs w:val="28"/>
        </w:rPr>
        <w:t>;</w:t>
      </w:r>
    </w:p>
    <w:p w:rsidR="00BF2E97" w:rsidRPr="000133C6" w:rsidRDefault="00BF2E97" w:rsidP="000A6CB2">
      <w:pPr>
        <w:pStyle w:val="BodyText3"/>
        <w:numPr>
          <w:ilvl w:val="0"/>
          <w:numId w:val="2"/>
        </w:numPr>
        <w:spacing w:after="0"/>
        <w:ind w:left="0" w:firstLine="567"/>
        <w:jc w:val="both"/>
        <w:rPr>
          <w:sz w:val="28"/>
          <w:szCs w:val="28"/>
        </w:rPr>
      </w:pPr>
      <w:r w:rsidRPr="000133C6">
        <w:rPr>
          <w:sz w:val="28"/>
          <w:szCs w:val="28"/>
        </w:rPr>
        <w:t>să nu fie cercetat disciplinar, să nu se afle sub efectul unei sancţiuni disciplinare sau faţă de acesta să nu fi fost pusă în mişcare acţiunea penală;</w:t>
      </w:r>
    </w:p>
    <w:p w:rsidR="00BF2E97" w:rsidRDefault="00BF2E97" w:rsidP="000A6CB2">
      <w:pPr>
        <w:pStyle w:val="BodyText3"/>
        <w:numPr>
          <w:ilvl w:val="0"/>
          <w:numId w:val="2"/>
        </w:numPr>
        <w:spacing w:after="0"/>
        <w:ind w:left="0" w:firstLine="567"/>
        <w:jc w:val="both"/>
        <w:rPr>
          <w:sz w:val="28"/>
          <w:szCs w:val="28"/>
        </w:rPr>
      </w:pPr>
      <w:r w:rsidRPr="000133C6">
        <w:rPr>
          <w:sz w:val="28"/>
          <w:szCs w:val="28"/>
        </w:rPr>
        <w:t>să fi obţinut calificativul de cel puţin «bine» la ultimele două evaluări anuale de serviciu;</w:t>
      </w:r>
    </w:p>
    <w:p w:rsidR="006D24B3" w:rsidRDefault="006D24B3" w:rsidP="000A6CB2">
      <w:pPr>
        <w:pStyle w:val="Normalstnga"/>
        <w:numPr>
          <w:ilvl w:val="0"/>
          <w:numId w:val="2"/>
        </w:numPr>
        <w:tabs>
          <w:tab w:val="left" w:pos="720"/>
        </w:tabs>
        <w:ind w:left="0" w:firstLine="567"/>
        <w:rPr>
          <w:rFonts w:ascii="Times New Roman" w:hAnsi="Times New Roman" w:cs="Times New Roman"/>
          <w:sz w:val="28"/>
        </w:rPr>
      </w:pPr>
      <w:r>
        <w:rPr>
          <w:rFonts w:ascii="Times New Roman" w:hAnsi="Times New Roman" w:cs="Times New Roman"/>
          <w:sz w:val="28"/>
        </w:rPr>
        <w:t>sunt declaraţi „apt medical” şi „apt” la evaluarea psihologică organizată în acest scop</w:t>
      </w:r>
      <w:r w:rsidR="00B54058" w:rsidRPr="000133C6">
        <w:rPr>
          <w:sz w:val="28"/>
          <w:szCs w:val="28"/>
        </w:rPr>
        <w:t>;</w:t>
      </w:r>
    </w:p>
    <w:p w:rsidR="001A1A70" w:rsidRPr="00B54058" w:rsidRDefault="00B54058" w:rsidP="000A6CB2">
      <w:pPr>
        <w:pStyle w:val="Normalstnga"/>
        <w:numPr>
          <w:ilvl w:val="0"/>
          <w:numId w:val="2"/>
        </w:numPr>
        <w:tabs>
          <w:tab w:val="left" w:pos="720"/>
        </w:tabs>
        <w:ind w:left="0" w:firstLine="567"/>
        <w:rPr>
          <w:rFonts w:ascii="Times New Roman" w:hAnsi="Times New Roman" w:cs="Times New Roman"/>
          <w:sz w:val="28"/>
          <w:szCs w:val="28"/>
        </w:rPr>
      </w:pPr>
      <w:r w:rsidRPr="00B54058">
        <w:rPr>
          <w:rFonts w:ascii="Times New Roman" w:hAnsi="Times New Roman"/>
          <w:color w:val="000000"/>
          <w:sz w:val="28"/>
          <w:szCs w:val="28"/>
        </w:rPr>
        <w:t>să dețină/să obțină aviz de desemnare ca organ de cercetare penală al poliției judiciare</w:t>
      </w:r>
      <w:r w:rsidRPr="000133C6">
        <w:rPr>
          <w:sz w:val="28"/>
          <w:szCs w:val="28"/>
        </w:rPr>
        <w:t>;</w:t>
      </w:r>
    </w:p>
    <w:p w:rsidR="00B54058" w:rsidRPr="00991212" w:rsidRDefault="00B54058" w:rsidP="000A6CB2">
      <w:pPr>
        <w:pStyle w:val="BodyText3"/>
        <w:numPr>
          <w:ilvl w:val="0"/>
          <w:numId w:val="2"/>
        </w:numPr>
        <w:tabs>
          <w:tab w:val="left" w:pos="270"/>
        </w:tabs>
        <w:spacing w:after="0"/>
        <w:ind w:left="0" w:firstLine="567"/>
        <w:jc w:val="both"/>
        <w:rPr>
          <w:color w:val="FF0000"/>
          <w:sz w:val="28"/>
          <w:szCs w:val="28"/>
        </w:rPr>
      </w:pPr>
      <w:r w:rsidRPr="00B54058">
        <w:rPr>
          <w:color w:val="000000"/>
          <w:sz w:val="28"/>
          <w:szCs w:val="28"/>
        </w:rPr>
        <w:t>să dețină/să obțină autorizație de acces la informații clasificate, clasa SECRET DE STAT/</w:t>
      </w:r>
      <w:r w:rsidR="00BF5BB0" w:rsidRPr="00B54058">
        <w:rPr>
          <w:color w:val="000000"/>
          <w:sz w:val="28"/>
          <w:szCs w:val="28"/>
        </w:rPr>
        <w:t>nivel</w:t>
      </w:r>
      <w:r w:rsidRPr="00B54058">
        <w:rPr>
          <w:color w:val="000000"/>
          <w:sz w:val="28"/>
          <w:szCs w:val="28"/>
        </w:rPr>
        <w:t xml:space="preserve"> SECRET;</w:t>
      </w:r>
    </w:p>
    <w:p w:rsidR="00991212" w:rsidRPr="00B54058" w:rsidRDefault="00991212" w:rsidP="000A6CB2">
      <w:pPr>
        <w:pStyle w:val="BodyText3"/>
        <w:tabs>
          <w:tab w:val="left" w:pos="270"/>
        </w:tabs>
        <w:spacing w:after="0"/>
        <w:ind w:firstLine="567"/>
        <w:jc w:val="both"/>
        <w:rPr>
          <w:color w:val="FF0000"/>
          <w:sz w:val="28"/>
          <w:szCs w:val="28"/>
        </w:rPr>
      </w:pPr>
    </w:p>
    <w:p w:rsidR="00BF5BB0" w:rsidRPr="00991212" w:rsidRDefault="003F3D4F" w:rsidP="006843C2">
      <w:pPr>
        <w:jc w:val="both"/>
        <w:rPr>
          <w:color w:val="000000" w:themeColor="text1"/>
          <w:sz w:val="28"/>
          <w:szCs w:val="28"/>
          <w:lang w:eastAsia="ro-RO"/>
        </w:rPr>
      </w:pPr>
      <w:r>
        <w:rPr>
          <w:lang w:eastAsia="ro-RO"/>
        </w:rPr>
        <w:t xml:space="preserve">    </w:t>
      </w:r>
      <w:r w:rsidR="006843C2">
        <w:rPr>
          <w:lang w:eastAsia="ro-RO"/>
        </w:rPr>
        <w:t xml:space="preserve">   </w:t>
      </w:r>
      <w:r>
        <w:rPr>
          <w:lang w:eastAsia="ro-RO"/>
        </w:rPr>
        <w:t xml:space="preserve">  </w:t>
      </w:r>
      <w:r w:rsidR="00BF5BB0" w:rsidRPr="00991212">
        <w:rPr>
          <w:color w:val="000000" w:themeColor="text1"/>
          <w:sz w:val="28"/>
          <w:szCs w:val="28"/>
          <w:lang w:eastAsia="ro-RO"/>
        </w:rPr>
        <w:t xml:space="preserve">Cererile de participare la concurs (conform modelului anexat) vor fi adresate inspectorului șef al Inspectoratului de Poliție Județean </w:t>
      </w:r>
      <w:r w:rsidRPr="00991212">
        <w:rPr>
          <w:color w:val="000000" w:themeColor="text1"/>
          <w:sz w:val="28"/>
          <w:szCs w:val="28"/>
          <w:lang w:eastAsia="ro-RO"/>
        </w:rPr>
        <w:t>Dolj</w:t>
      </w:r>
      <w:r w:rsidR="00BF5BB0" w:rsidRPr="00991212">
        <w:rPr>
          <w:color w:val="000000" w:themeColor="text1"/>
          <w:sz w:val="28"/>
          <w:szCs w:val="28"/>
          <w:lang w:eastAsia="ro-RO"/>
        </w:rPr>
        <w:t xml:space="preserve">, și vor fi transmise la adresa de e-mail </w:t>
      </w:r>
      <w:r w:rsidR="00021052" w:rsidRPr="00991212">
        <w:rPr>
          <w:b/>
          <w:color w:val="000000" w:themeColor="text1"/>
          <w:sz w:val="28"/>
          <w:szCs w:val="28"/>
          <w:u w:val="single"/>
          <w:lang w:eastAsia="ro-RO"/>
        </w:rPr>
        <w:fldChar w:fldCharType="begin"/>
      </w:r>
      <w:r w:rsidRPr="00991212">
        <w:rPr>
          <w:b/>
          <w:color w:val="000000" w:themeColor="text1"/>
          <w:sz w:val="28"/>
          <w:szCs w:val="28"/>
          <w:u w:val="single"/>
          <w:lang w:eastAsia="ro-RO"/>
        </w:rPr>
        <w:instrText xml:space="preserve"> HYPERLINK "mailto:resurseumane@dj.politiaromana.ro" </w:instrText>
      </w:r>
      <w:r w:rsidR="00021052" w:rsidRPr="00991212">
        <w:rPr>
          <w:b/>
          <w:color w:val="000000" w:themeColor="text1"/>
          <w:sz w:val="28"/>
          <w:szCs w:val="28"/>
          <w:u w:val="single"/>
          <w:lang w:eastAsia="ro-RO"/>
        </w:rPr>
        <w:fldChar w:fldCharType="separate"/>
      </w:r>
      <w:r w:rsidRPr="00991212">
        <w:rPr>
          <w:rStyle w:val="Hyperlink"/>
          <w:b/>
          <w:color w:val="000000" w:themeColor="text1"/>
          <w:sz w:val="28"/>
          <w:szCs w:val="28"/>
          <w:lang w:eastAsia="ro-RO"/>
        </w:rPr>
        <w:t>resurseumane@dj.politiaromana.ro</w:t>
      </w:r>
      <w:r w:rsidR="00021052" w:rsidRPr="00991212">
        <w:rPr>
          <w:b/>
          <w:color w:val="000000" w:themeColor="text1"/>
          <w:sz w:val="28"/>
          <w:szCs w:val="28"/>
          <w:u w:val="single"/>
          <w:lang w:eastAsia="ro-RO"/>
        </w:rPr>
        <w:fldChar w:fldCharType="end"/>
      </w:r>
      <w:r w:rsidR="00BF5BB0" w:rsidRPr="00991212">
        <w:rPr>
          <w:b/>
          <w:color w:val="000000" w:themeColor="text1"/>
          <w:sz w:val="28"/>
          <w:szCs w:val="28"/>
          <w:lang w:eastAsia="ro-RO"/>
        </w:rPr>
        <w:t xml:space="preserve"> </w:t>
      </w:r>
      <w:r w:rsidR="00BF5BB0" w:rsidRPr="00991212">
        <w:rPr>
          <w:color w:val="000000" w:themeColor="text1"/>
          <w:sz w:val="28"/>
          <w:szCs w:val="28"/>
          <w:lang w:eastAsia="ro-RO"/>
        </w:rPr>
        <w:t>până la</w:t>
      </w:r>
      <w:r w:rsidR="00BF5BB0" w:rsidRPr="00991212">
        <w:rPr>
          <w:b/>
          <w:color w:val="000000" w:themeColor="text1"/>
          <w:sz w:val="28"/>
          <w:szCs w:val="28"/>
          <w:lang w:eastAsia="ro-RO"/>
        </w:rPr>
        <w:t xml:space="preserve"> </w:t>
      </w:r>
      <w:r w:rsidR="00BF5BB0" w:rsidRPr="00991212">
        <w:rPr>
          <w:color w:val="000000" w:themeColor="text1"/>
          <w:sz w:val="28"/>
          <w:szCs w:val="28"/>
          <w:lang w:eastAsia="ro-RO"/>
        </w:rPr>
        <w:t>data de</w:t>
      </w:r>
      <w:r w:rsidR="00BF5BB0" w:rsidRPr="00991212">
        <w:rPr>
          <w:b/>
          <w:color w:val="000000" w:themeColor="text1"/>
          <w:sz w:val="28"/>
          <w:szCs w:val="28"/>
          <w:lang w:eastAsia="ro-RO"/>
        </w:rPr>
        <w:t xml:space="preserve"> 1</w:t>
      </w:r>
      <w:r w:rsidR="00820FD0" w:rsidRPr="00991212">
        <w:rPr>
          <w:b/>
          <w:color w:val="000000" w:themeColor="text1"/>
          <w:sz w:val="28"/>
          <w:szCs w:val="28"/>
          <w:lang w:eastAsia="ro-RO"/>
        </w:rPr>
        <w:t>4</w:t>
      </w:r>
      <w:r w:rsidR="00BF5BB0" w:rsidRPr="00991212">
        <w:rPr>
          <w:b/>
          <w:color w:val="000000" w:themeColor="text1"/>
          <w:sz w:val="28"/>
          <w:szCs w:val="28"/>
          <w:lang w:eastAsia="ro-RO"/>
        </w:rPr>
        <w:t xml:space="preserve">.01.2022, ora </w:t>
      </w:r>
      <w:r w:rsidR="00820FD0" w:rsidRPr="00991212">
        <w:rPr>
          <w:b/>
          <w:color w:val="000000" w:themeColor="text1"/>
          <w:sz w:val="28"/>
          <w:szCs w:val="28"/>
          <w:lang w:eastAsia="ro-RO"/>
        </w:rPr>
        <w:t>14</w:t>
      </w:r>
      <w:r w:rsidR="00BF5BB0" w:rsidRPr="00991212">
        <w:rPr>
          <w:b/>
          <w:color w:val="000000" w:themeColor="text1"/>
          <w:sz w:val="28"/>
          <w:szCs w:val="28"/>
          <w:vertAlign w:val="superscript"/>
          <w:lang w:eastAsia="ro-RO"/>
        </w:rPr>
        <w:t>00</w:t>
      </w:r>
      <w:r w:rsidR="00BF5BB0" w:rsidRPr="00991212">
        <w:rPr>
          <w:color w:val="000000" w:themeColor="text1"/>
          <w:sz w:val="28"/>
          <w:szCs w:val="28"/>
          <w:lang w:eastAsia="ro-RO"/>
        </w:rPr>
        <w:t>.</w:t>
      </w:r>
    </w:p>
    <w:p w:rsidR="00BF5BB0" w:rsidRPr="00991212" w:rsidRDefault="006843C2" w:rsidP="006843C2">
      <w:pPr>
        <w:jc w:val="both"/>
        <w:rPr>
          <w:color w:val="000000" w:themeColor="text1"/>
          <w:sz w:val="28"/>
          <w:szCs w:val="28"/>
          <w:lang w:eastAsia="ro-RO"/>
        </w:rPr>
      </w:pPr>
      <w:r>
        <w:rPr>
          <w:color w:val="000000" w:themeColor="text1"/>
          <w:sz w:val="28"/>
          <w:szCs w:val="28"/>
          <w:lang w:eastAsia="ro-RO"/>
        </w:rPr>
        <w:t xml:space="preserve">    </w:t>
      </w:r>
      <w:r w:rsidR="00820FD0" w:rsidRPr="00991212">
        <w:rPr>
          <w:color w:val="000000" w:themeColor="text1"/>
          <w:sz w:val="28"/>
          <w:szCs w:val="28"/>
          <w:lang w:eastAsia="ro-RO"/>
        </w:rPr>
        <w:t xml:space="preserve">    </w:t>
      </w:r>
      <w:r w:rsidR="00BF5BB0" w:rsidRPr="00991212">
        <w:rPr>
          <w:color w:val="000000" w:themeColor="text1"/>
          <w:sz w:val="28"/>
          <w:szCs w:val="28"/>
          <w:lang w:eastAsia="ro-RO"/>
        </w:rPr>
        <w:t xml:space="preserve">Dosarele de recrutare vor fi transmise în volum complet, până la aceeași dată, </w:t>
      </w:r>
      <w:r w:rsidR="00BF5BB0" w:rsidRPr="00991212">
        <w:rPr>
          <w:b/>
          <w:color w:val="000000" w:themeColor="text1"/>
          <w:sz w:val="28"/>
          <w:szCs w:val="28"/>
          <w:lang w:eastAsia="ro-RO"/>
        </w:rPr>
        <w:t>respectiv 1</w:t>
      </w:r>
      <w:r w:rsidR="00820FD0" w:rsidRPr="00991212">
        <w:rPr>
          <w:b/>
          <w:color w:val="000000" w:themeColor="text1"/>
          <w:sz w:val="28"/>
          <w:szCs w:val="28"/>
          <w:lang w:eastAsia="ro-RO"/>
        </w:rPr>
        <w:t>4</w:t>
      </w:r>
      <w:r w:rsidR="00BF5BB0" w:rsidRPr="00991212">
        <w:rPr>
          <w:b/>
          <w:color w:val="000000" w:themeColor="text1"/>
          <w:sz w:val="28"/>
          <w:szCs w:val="28"/>
          <w:lang w:eastAsia="ro-RO"/>
        </w:rPr>
        <w:t xml:space="preserve">.01.2022, ora </w:t>
      </w:r>
      <w:r w:rsidR="00820FD0" w:rsidRPr="00991212">
        <w:rPr>
          <w:b/>
          <w:color w:val="000000" w:themeColor="text1"/>
          <w:sz w:val="28"/>
          <w:szCs w:val="28"/>
          <w:lang w:eastAsia="ro-RO"/>
        </w:rPr>
        <w:t>14</w:t>
      </w:r>
      <w:r w:rsidR="00BF5BB0" w:rsidRPr="00991212">
        <w:rPr>
          <w:b/>
          <w:color w:val="000000" w:themeColor="text1"/>
          <w:sz w:val="28"/>
          <w:szCs w:val="28"/>
          <w:vertAlign w:val="superscript"/>
          <w:lang w:eastAsia="ro-RO"/>
        </w:rPr>
        <w:t>00</w:t>
      </w:r>
      <w:r w:rsidR="00BF5BB0" w:rsidRPr="00991212">
        <w:rPr>
          <w:color w:val="000000" w:themeColor="text1"/>
          <w:sz w:val="28"/>
          <w:szCs w:val="28"/>
          <w:lang w:eastAsia="ro-RO"/>
        </w:rPr>
        <w:t xml:space="preserve">, exclusiv în format electronic (scanat, format PDF needitabil), la adresa de e-mail </w:t>
      </w:r>
      <w:r w:rsidR="00021052" w:rsidRPr="00991212">
        <w:rPr>
          <w:b/>
          <w:color w:val="000000" w:themeColor="text1"/>
          <w:sz w:val="28"/>
          <w:szCs w:val="28"/>
          <w:u w:val="single"/>
          <w:lang w:eastAsia="ro-RO"/>
        </w:rPr>
        <w:fldChar w:fldCharType="begin"/>
      </w:r>
      <w:r w:rsidR="00820FD0" w:rsidRPr="00991212">
        <w:rPr>
          <w:b/>
          <w:color w:val="000000" w:themeColor="text1"/>
          <w:sz w:val="28"/>
          <w:szCs w:val="28"/>
          <w:u w:val="single"/>
          <w:lang w:eastAsia="ro-RO"/>
        </w:rPr>
        <w:instrText xml:space="preserve"> HYPERLINK "mailto:resurseumane@dj.politiaromana.ro" </w:instrText>
      </w:r>
      <w:r w:rsidR="00021052" w:rsidRPr="00991212">
        <w:rPr>
          <w:b/>
          <w:color w:val="000000" w:themeColor="text1"/>
          <w:sz w:val="28"/>
          <w:szCs w:val="28"/>
          <w:u w:val="single"/>
          <w:lang w:eastAsia="ro-RO"/>
        </w:rPr>
        <w:fldChar w:fldCharType="separate"/>
      </w:r>
      <w:r w:rsidR="00820FD0" w:rsidRPr="00991212">
        <w:rPr>
          <w:rStyle w:val="Hyperlink"/>
          <w:b/>
          <w:color w:val="000000" w:themeColor="text1"/>
          <w:sz w:val="28"/>
          <w:szCs w:val="28"/>
          <w:lang w:eastAsia="ro-RO"/>
        </w:rPr>
        <w:t>resurseumane@dj.politiaromana.ro</w:t>
      </w:r>
      <w:r w:rsidR="00021052" w:rsidRPr="00991212">
        <w:rPr>
          <w:b/>
          <w:color w:val="000000" w:themeColor="text1"/>
          <w:sz w:val="28"/>
          <w:szCs w:val="28"/>
          <w:u w:val="single"/>
          <w:lang w:eastAsia="ro-RO"/>
        </w:rPr>
        <w:fldChar w:fldCharType="end"/>
      </w:r>
      <w:r w:rsidR="00BF5BB0" w:rsidRPr="00991212">
        <w:rPr>
          <w:b/>
          <w:color w:val="000000" w:themeColor="text1"/>
          <w:sz w:val="28"/>
          <w:szCs w:val="28"/>
          <w:lang w:eastAsia="ro-RO"/>
        </w:rPr>
        <w:t xml:space="preserve"> </w:t>
      </w:r>
      <w:r w:rsidR="00BF5BB0" w:rsidRPr="00991212">
        <w:rPr>
          <w:color w:val="000000" w:themeColor="text1"/>
          <w:sz w:val="28"/>
          <w:szCs w:val="28"/>
          <w:lang w:eastAsia="ro-RO"/>
        </w:rPr>
        <w:t>și vor cuprinde</w:t>
      </w:r>
      <w:r w:rsidR="00BF5BB0" w:rsidRPr="00991212">
        <w:rPr>
          <w:b/>
          <w:color w:val="000000" w:themeColor="text1"/>
          <w:sz w:val="28"/>
          <w:szCs w:val="28"/>
          <w:lang w:eastAsia="ro-RO"/>
        </w:rPr>
        <w:t xml:space="preserve"> </w:t>
      </w:r>
      <w:r w:rsidR="00BF5BB0" w:rsidRPr="00991212">
        <w:rPr>
          <w:color w:val="000000" w:themeColor="text1"/>
          <w:sz w:val="28"/>
          <w:szCs w:val="28"/>
          <w:lang w:eastAsia="ro-RO"/>
        </w:rPr>
        <w:t>documentele prevăzute de art. 60 alin. (1) din Anexa nr. 3 la Ordinul ministrului afacerilor interne nr. 140/2016, privind activitățile de management resurse umane în unitățile de poliție ale M.A.I. cu modificările și completările ulterioare, astfel:</w:t>
      </w:r>
    </w:p>
    <w:p w:rsidR="00BF5BB0" w:rsidRPr="00991212" w:rsidRDefault="00BF5BB0" w:rsidP="000A6CB2">
      <w:pPr>
        <w:numPr>
          <w:ilvl w:val="0"/>
          <w:numId w:val="39"/>
        </w:numPr>
        <w:ind w:left="0" w:firstLine="567"/>
        <w:jc w:val="both"/>
        <w:rPr>
          <w:color w:val="000000" w:themeColor="text1"/>
          <w:sz w:val="28"/>
          <w:szCs w:val="28"/>
          <w:lang w:eastAsia="ro-RO"/>
        </w:rPr>
      </w:pPr>
      <w:r w:rsidRPr="00991212">
        <w:rPr>
          <w:color w:val="000000" w:themeColor="text1"/>
          <w:sz w:val="28"/>
          <w:szCs w:val="28"/>
          <w:lang w:eastAsia="ro-RO"/>
        </w:rPr>
        <w:t>cerere de înscriere (Anexa nr. 1) și curriculum vitae, model Europass, Anexa nr. 9 la Dispoziția directorului general al D.G.M.R.U din M.A.I. nr. II/1620/2015 (Anexa nr. 2)</w:t>
      </w:r>
      <w:r w:rsidRPr="00991212">
        <w:rPr>
          <w:i/>
          <w:color w:val="000000" w:themeColor="text1"/>
          <w:sz w:val="28"/>
          <w:szCs w:val="28"/>
          <w:lang w:eastAsia="ro-RO"/>
        </w:rPr>
        <w:t xml:space="preserve"> - </w:t>
      </w:r>
      <w:r w:rsidRPr="00991212">
        <w:rPr>
          <w:color w:val="000000" w:themeColor="text1"/>
          <w:sz w:val="28"/>
          <w:szCs w:val="28"/>
          <w:lang w:eastAsia="ro-RO"/>
        </w:rPr>
        <w:t>scanate, format PDF needitabil;</w:t>
      </w:r>
    </w:p>
    <w:p w:rsidR="00BF5BB0" w:rsidRPr="00991212" w:rsidRDefault="00E225F5" w:rsidP="000A6CB2">
      <w:pPr>
        <w:numPr>
          <w:ilvl w:val="0"/>
          <w:numId w:val="39"/>
        </w:numPr>
        <w:ind w:left="0" w:firstLine="567"/>
        <w:jc w:val="both"/>
        <w:rPr>
          <w:i/>
          <w:color w:val="000000" w:themeColor="text1"/>
          <w:sz w:val="28"/>
          <w:szCs w:val="28"/>
          <w:lang w:eastAsia="ro-RO"/>
        </w:rPr>
      </w:pPr>
      <w:r>
        <w:rPr>
          <w:color w:val="000000" w:themeColor="text1"/>
          <w:sz w:val="28"/>
          <w:szCs w:val="28"/>
          <w:lang w:eastAsia="ro-RO"/>
        </w:rPr>
        <w:t>actul</w:t>
      </w:r>
      <w:r w:rsidR="00BF5BB0" w:rsidRPr="00991212">
        <w:rPr>
          <w:color w:val="000000" w:themeColor="text1"/>
          <w:sz w:val="28"/>
          <w:szCs w:val="28"/>
          <w:lang w:eastAsia="ro-RO"/>
        </w:rPr>
        <w:t xml:space="preserve"> de identitate și documentele care atestă nivelul și specializarea studiilor impuse de cerințele postului </w:t>
      </w:r>
      <w:r w:rsidR="00BF5BB0" w:rsidRPr="00991212">
        <w:rPr>
          <w:i/>
          <w:color w:val="000000" w:themeColor="text1"/>
          <w:sz w:val="28"/>
          <w:szCs w:val="28"/>
          <w:lang w:eastAsia="ro-RO"/>
        </w:rPr>
        <w:t xml:space="preserve">(diplomă de licență/postuniversitare/master/echivalente și foile matricole/suplimente la diplomele de studii, după caz) - </w:t>
      </w:r>
      <w:r w:rsidR="00BF5BB0" w:rsidRPr="00991212">
        <w:rPr>
          <w:color w:val="000000" w:themeColor="text1"/>
          <w:sz w:val="28"/>
          <w:szCs w:val="28"/>
          <w:lang w:eastAsia="ro-RO"/>
        </w:rPr>
        <w:t>scanate, format PDF needitabil</w:t>
      </w:r>
      <w:r w:rsidR="00BF5BB0" w:rsidRPr="00991212">
        <w:rPr>
          <w:i/>
          <w:color w:val="000000" w:themeColor="text1"/>
          <w:sz w:val="28"/>
          <w:szCs w:val="28"/>
          <w:lang w:eastAsia="ro-RO"/>
        </w:rPr>
        <w:t>;</w:t>
      </w:r>
    </w:p>
    <w:p w:rsidR="00BF5BB0" w:rsidRPr="00991212" w:rsidRDefault="00BF5BB0" w:rsidP="000A6CB2">
      <w:pPr>
        <w:numPr>
          <w:ilvl w:val="0"/>
          <w:numId w:val="39"/>
        </w:numPr>
        <w:ind w:left="0" w:firstLine="567"/>
        <w:jc w:val="both"/>
        <w:rPr>
          <w:color w:val="000000" w:themeColor="text1"/>
          <w:sz w:val="28"/>
          <w:szCs w:val="28"/>
          <w:lang w:eastAsia="ro-RO"/>
        </w:rPr>
      </w:pPr>
      <w:r w:rsidRPr="00991212">
        <w:rPr>
          <w:color w:val="000000" w:themeColor="text1"/>
          <w:sz w:val="28"/>
          <w:szCs w:val="28"/>
          <w:lang w:eastAsia="ro-RO"/>
        </w:rPr>
        <w:t xml:space="preserve">adeverință care conține </w:t>
      </w:r>
      <w:r w:rsidRPr="00991212">
        <w:rPr>
          <w:color w:val="000000" w:themeColor="text1"/>
          <w:sz w:val="28"/>
          <w:szCs w:val="28"/>
          <w:u w:val="single"/>
          <w:lang w:eastAsia="ro-RO"/>
        </w:rPr>
        <w:t>rezultatul ultimului examen de bilanț, eliberată de medicul de unitate</w:t>
      </w:r>
      <w:r w:rsidRPr="00991212">
        <w:rPr>
          <w:color w:val="000000" w:themeColor="text1"/>
          <w:sz w:val="28"/>
          <w:szCs w:val="28"/>
          <w:lang w:eastAsia="ro-RO"/>
        </w:rPr>
        <w:t>, potrivit Dispoziției Directorului Direcției Medicale nr. 826.079 din 04.12.2018 (scanată, format PDF needitabil)</w:t>
      </w:r>
      <w:r w:rsidRPr="00991212">
        <w:rPr>
          <w:color w:val="000000" w:themeColor="text1"/>
          <w:sz w:val="28"/>
          <w:szCs w:val="28"/>
          <w:lang w:val="en-US" w:eastAsia="ro-RO"/>
        </w:rPr>
        <w:t>;</w:t>
      </w:r>
    </w:p>
    <w:p w:rsidR="00BF5BB0" w:rsidRPr="00991212" w:rsidRDefault="00BF5BB0" w:rsidP="000A6CB2">
      <w:pPr>
        <w:numPr>
          <w:ilvl w:val="0"/>
          <w:numId w:val="39"/>
        </w:numPr>
        <w:ind w:left="0" w:firstLine="567"/>
        <w:jc w:val="both"/>
        <w:rPr>
          <w:color w:val="000000" w:themeColor="text1"/>
          <w:sz w:val="28"/>
          <w:szCs w:val="28"/>
          <w:lang w:eastAsia="ro-RO"/>
        </w:rPr>
      </w:pPr>
      <w:r w:rsidRPr="00991212">
        <w:rPr>
          <w:color w:val="000000" w:themeColor="text1"/>
          <w:sz w:val="28"/>
          <w:szCs w:val="28"/>
          <w:lang w:eastAsia="ro-RO"/>
        </w:rPr>
        <w:t>declarația de confirmare a cunoașterii și acceptării condițiilor de recrutare (Anexa nr. 3 - scanată, format PDF needitabil);</w:t>
      </w:r>
    </w:p>
    <w:p w:rsidR="00880B08" w:rsidRPr="00991212" w:rsidRDefault="00BF5BB0" w:rsidP="000A6CB2">
      <w:pPr>
        <w:numPr>
          <w:ilvl w:val="0"/>
          <w:numId w:val="39"/>
        </w:numPr>
        <w:ind w:left="0" w:firstLine="567"/>
        <w:jc w:val="both"/>
        <w:rPr>
          <w:color w:val="000000" w:themeColor="text1"/>
          <w:sz w:val="28"/>
          <w:szCs w:val="28"/>
          <w:lang w:eastAsia="ro-RO"/>
        </w:rPr>
      </w:pPr>
      <w:r w:rsidRPr="00991212">
        <w:rPr>
          <w:b/>
          <w:color w:val="000000" w:themeColor="text1"/>
          <w:sz w:val="28"/>
          <w:szCs w:val="28"/>
          <w:lang w:eastAsia="ro-RO"/>
        </w:rPr>
        <w:t xml:space="preserve">candidaţii care nu sunt încadrați la Inspectoratul de Poliție Judeţean </w:t>
      </w:r>
      <w:r w:rsidR="00880B08" w:rsidRPr="00991212">
        <w:rPr>
          <w:b/>
          <w:color w:val="000000" w:themeColor="text1"/>
          <w:sz w:val="28"/>
          <w:szCs w:val="28"/>
          <w:lang w:eastAsia="ro-RO"/>
        </w:rPr>
        <w:t>Dolj</w:t>
      </w:r>
      <w:r w:rsidR="00880B08" w:rsidRPr="00991212">
        <w:rPr>
          <w:color w:val="000000" w:themeColor="text1"/>
          <w:sz w:val="28"/>
          <w:szCs w:val="28"/>
        </w:rPr>
        <w:t xml:space="preserve"> şi </w:t>
      </w:r>
      <w:r w:rsidR="00880B08" w:rsidRPr="00991212">
        <w:rPr>
          <w:b/>
          <w:color w:val="000000" w:themeColor="text1"/>
          <w:sz w:val="28"/>
          <w:szCs w:val="28"/>
        </w:rPr>
        <w:t>S.R.P.T. Craiova</w:t>
      </w:r>
      <w:r w:rsidRPr="00991212">
        <w:rPr>
          <w:b/>
          <w:color w:val="000000" w:themeColor="text1"/>
          <w:sz w:val="28"/>
          <w:szCs w:val="28"/>
          <w:lang w:eastAsia="ro-RO"/>
        </w:rPr>
        <w:t>,</w:t>
      </w:r>
      <w:r w:rsidRPr="00991212">
        <w:rPr>
          <w:color w:val="000000" w:themeColor="text1"/>
          <w:sz w:val="28"/>
          <w:szCs w:val="28"/>
          <w:lang w:eastAsia="ro-RO"/>
        </w:rPr>
        <w:t xml:space="preserve"> vor transmite (scanat, format pdf needitabil), pe lângă documentele sus-menționate, o adeverință emisă de structura de resurse umane a unității de unde provin, din care să rezulte </w:t>
      </w:r>
      <w:r w:rsidR="00880B08" w:rsidRPr="00991212">
        <w:rPr>
          <w:color w:val="000000" w:themeColor="text1"/>
          <w:sz w:val="28"/>
          <w:szCs w:val="28"/>
          <w:lang w:eastAsia="ro-RO"/>
        </w:rPr>
        <w:t>că</w:t>
      </w:r>
      <w:r w:rsidR="00891134" w:rsidRPr="00991212">
        <w:rPr>
          <w:color w:val="000000" w:themeColor="text1"/>
          <w:sz w:val="28"/>
          <w:szCs w:val="28"/>
          <w:lang w:val="en-US" w:eastAsia="ro-RO"/>
        </w:rPr>
        <w:t xml:space="preserve"> </w:t>
      </w:r>
      <w:r w:rsidR="00891134" w:rsidRPr="00991212">
        <w:rPr>
          <w:i/>
          <w:color w:val="000000" w:themeColor="text1"/>
          <w:sz w:val="28"/>
          <w:szCs w:val="28"/>
          <w:lang w:val="en-US" w:eastAsia="ro-RO"/>
        </w:rPr>
        <w:t xml:space="preserve">nu </w:t>
      </w:r>
      <w:proofErr w:type="spellStart"/>
      <w:r w:rsidR="00891134" w:rsidRPr="00991212">
        <w:rPr>
          <w:i/>
          <w:color w:val="000000" w:themeColor="text1"/>
          <w:sz w:val="28"/>
          <w:szCs w:val="28"/>
          <w:lang w:val="en-US" w:eastAsia="ro-RO"/>
        </w:rPr>
        <w:t>sunt</w:t>
      </w:r>
      <w:proofErr w:type="spellEnd"/>
      <w:r w:rsidR="00891134" w:rsidRPr="00991212">
        <w:rPr>
          <w:i/>
          <w:color w:val="000000" w:themeColor="text1"/>
          <w:sz w:val="28"/>
          <w:szCs w:val="28"/>
          <w:lang w:val="en-US" w:eastAsia="ro-RO"/>
        </w:rPr>
        <w:t xml:space="preserve"> </w:t>
      </w:r>
      <w:proofErr w:type="spellStart"/>
      <w:r w:rsidR="00891134" w:rsidRPr="00991212">
        <w:rPr>
          <w:i/>
          <w:color w:val="000000" w:themeColor="text1"/>
          <w:sz w:val="28"/>
          <w:szCs w:val="28"/>
          <w:lang w:val="en-US" w:eastAsia="ro-RO"/>
        </w:rPr>
        <w:t>cerceta</w:t>
      </w:r>
      <w:proofErr w:type="spellEnd"/>
      <w:r w:rsidR="00891134" w:rsidRPr="00991212">
        <w:rPr>
          <w:i/>
          <w:color w:val="000000" w:themeColor="text1"/>
          <w:sz w:val="28"/>
          <w:szCs w:val="28"/>
          <w:lang w:eastAsia="ro-RO"/>
        </w:rPr>
        <w:t>ți disciplinar</w:t>
      </w:r>
      <w:r w:rsidR="00891134" w:rsidRPr="00991212">
        <w:rPr>
          <w:color w:val="000000" w:themeColor="text1"/>
          <w:sz w:val="28"/>
          <w:szCs w:val="28"/>
          <w:lang w:eastAsia="ro-RO"/>
        </w:rPr>
        <w:t xml:space="preserve">, </w:t>
      </w:r>
      <w:r w:rsidR="00880B08" w:rsidRPr="00991212">
        <w:rPr>
          <w:i/>
          <w:color w:val="000000" w:themeColor="text1"/>
          <w:sz w:val="28"/>
          <w:szCs w:val="28"/>
        </w:rPr>
        <w:t xml:space="preserve">nu </w:t>
      </w:r>
      <w:r w:rsidR="00891134" w:rsidRPr="00991212">
        <w:rPr>
          <w:i/>
          <w:color w:val="000000" w:themeColor="text1"/>
          <w:sz w:val="28"/>
          <w:szCs w:val="28"/>
        </w:rPr>
        <w:t xml:space="preserve">se află </w:t>
      </w:r>
      <w:r w:rsidR="00880B08" w:rsidRPr="00991212">
        <w:rPr>
          <w:i/>
          <w:color w:val="000000" w:themeColor="text1"/>
          <w:sz w:val="28"/>
          <w:szCs w:val="28"/>
        </w:rPr>
        <w:t xml:space="preserve">sub efectul </w:t>
      </w:r>
      <w:r w:rsidR="00891134" w:rsidRPr="00991212">
        <w:rPr>
          <w:i/>
          <w:color w:val="000000" w:themeColor="text1"/>
          <w:sz w:val="28"/>
          <w:szCs w:val="28"/>
        </w:rPr>
        <w:t xml:space="preserve">unei sancţiuni disciplinare și nu a fost pusă în mișcare acțiunea penală față de aceștia, gradul profesional deținut, calificativele obținute la ultimele două evaluări anuale de serviciu, vechimea totală în M.A.I. și vechimea în specialitatea </w:t>
      </w:r>
      <w:r w:rsidR="00B50305">
        <w:rPr>
          <w:i/>
          <w:color w:val="000000" w:themeColor="text1"/>
          <w:sz w:val="28"/>
          <w:szCs w:val="28"/>
        </w:rPr>
        <w:t>studiilor necesare exercitării funcției</w:t>
      </w:r>
      <w:r w:rsidR="00891134" w:rsidRPr="00991212">
        <w:rPr>
          <w:i/>
          <w:color w:val="000000" w:themeColor="text1"/>
          <w:sz w:val="28"/>
          <w:szCs w:val="28"/>
        </w:rPr>
        <w:t xml:space="preserve">, nivelul de acees la informații clasificate, respectiv dacă dețin aviz pentru desemnarea în structurile poliției judiciare. </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Candidatul declarat „admis” va prezenta documentele din dosarul de recrutare, în original, în vederea certificării pentru conformitate și semnării de către persoana desemnată și de către candidat. Documentele menționate pot fi depuse și în copie legalizată, situație în care activitățile de certificare nu se mai realizează.</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 xml:space="preserve">Originalul documentelor se restituie candidatului, după certificarea copiilor. </w:t>
      </w:r>
    </w:p>
    <w:p w:rsidR="00BF5BB0" w:rsidRPr="00991212" w:rsidRDefault="00891134" w:rsidP="000A6CB2">
      <w:pPr>
        <w:ind w:firstLine="567"/>
        <w:jc w:val="both"/>
        <w:rPr>
          <w:color w:val="000000" w:themeColor="text1"/>
          <w:sz w:val="28"/>
          <w:szCs w:val="28"/>
          <w:lang w:eastAsia="ro-RO"/>
        </w:rPr>
      </w:pPr>
      <w:r w:rsidRPr="00991212">
        <w:rPr>
          <w:color w:val="000000" w:themeColor="text1"/>
          <w:sz w:val="28"/>
          <w:szCs w:val="28"/>
          <w:lang w:eastAsia="ro-RO"/>
        </w:rPr>
        <w:lastRenderedPageBreak/>
        <w:t xml:space="preserve"> </w:t>
      </w:r>
      <w:r w:rsidR="00BF5BB0" w:rsidRPr="00991212">
        <w:rPr>
          <w:color w:val="000000" w:themeColor="text1"/>
          <w:sz w:val="28"/>
          <w:szCs w:val="28"/>
          <w:lang w:eastAsia="ro-RO"/>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BF5BB0" w:rsidRPr="00E225F5" w:rsidRDefault="000A6CB2" w:rsidP="000A6CB2">
      <w:pPr>
        <w:ind w:firstLine="567"/>
        <w:jc w:val="both"/>
        <w:rPr>
          <w:b/>
          <w:color w:val="000000" w:themeColor="text1"/>
          <w:sz w:val="28"/>
          <w:szCs w:val="28"/>
          <w:lang w:val="en-US" w:eastAsia="ro-RO"/>
        </w:rPr>
      </w:pPr>
      <w:r>
        <w:rPr>
          <w:b/>
          <w:color w:val="000000" w:themeColor="text1"/>
          <w:sz w:val="28"/>
          <w:szCs w:val="28"/>
          <w:lang w:val="en-US" w:eastAsia="ro-RO"/>
        </w:rPr>
        <w:t xml:space="preserve"> </w:t>
      </w:r>
      <w:r w:rsidR="00BF5BB0" w:rsidRPr="00E225F5">
        <w:rPr>
          <w:b/>
          <w:color w:val="000000" w:themeColor="text1"/>
          <w:sz w:val="28"/>
          <w:szCs w:val="28"/>
          <w:lang w:val="en-US" w:eastAsia="ro-RO"/>
        </w:rPr>
        <w:t xml:space="preserve">Nu </w:t>
      </w:r>
      <w:proofErr w:type="spellStart"/>
      <w:r w:rsidR="00BF5BB0" w:rsidRPr="00E225F5">
        <w:rPr>
          <w:b/>
          <w:color w:val="000000" w:themeColor="text1"/>
          <w:sz w:val="28"/>
          <w:szCs w:val="28"/>
          <w:lang w:val="en-US" w:eastAsia="ro-RO"/>
        </w:rPr>
        <w:t>vor</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fi</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acceptate</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documentele</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în</w:t>
      </w:r>
      <w:proofErr w:type="spellEnd"/>
      <w:r w:rsidR="00BF5BB0" w:rsidRPr="00E225F5">
        <w:rPr>
          <w:b/>
          <w:color w:val="000000" w:themeColor="text1"/>
          <w:sz w:val="28"/>
          <w:szCs w:val="28"/>
          <w:lang w:val="en-US" w:eastAsia="ro-RO"/>
        </w:rPr>
        <w:t xml:space="preserve"> original, care </w:t>
      </w:r>
      <w:proofErr w:type="spellStart"/>
      <w:r w:rsidR="00BF5BB0" w:rsidRPr="00E225F5">
        <w:rPr>
          <w:b/>
          <w:color w:val="000000" w:themeColor="text1"/>
          <w:sz w:val="28"/>
          <w:szCs w:val="28"/>
          <w:lang w:val="en-US" w:eastAsia="ro-RO"/>
        </w:rPr>
        <w:t>prezintă</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deteriorări</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sau</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alterări</w:t>
      </w:r>
      <w:proofErr w:type="spellEnd"/>
      <w:r w:rsidR="00BF5BB0" w:rsidRPr="00E225F5">
        <w:rPr>
          <w:b/>
          <w:color w:val="000000" w:themeColor="text1"/>
          <w:sz w:val="28"/>
          <w:szCs w:val="28"/>
          <w:lang w:val="en-US" w:eastAsia="ro-RO"/>
        </w:rPr>
        <w:t xml:space="preserve"> ale </w:t>
      </w:r>
      <w:proofErr w:type="spellStart"/>
      <w:r w:rsidR="00BF5BB0" w:rsidRPr="00E225F5">
        <w:rPr>
          <w:b/>
          <w:color w:val="000000" w:themeColor="text1"/>
          <w:sz w:val="28"/>
          <w:szCs w:val="28"/>
          <w:lang w:val="en-US" w:eastAsia="ro-RO"/>
        </w:rPr>
        <w:t>elementelor</w:t>
      </w:r>
      <w:proofErr w:type="spellEnd"/>
      <w:r w:rsidR="00BF5BB0" w:rsidRPr="00E225F5">
        <w:rPr>
          <w:b/>
          <w:color w:val="000000" w:themeColor="text1"/>
          <w:sz w:val="28"/>
          <w:szCs w:val="28"/>
          <w:lang w:val="en-US" w:eastAsia="ro-RO"/>
        </w:rPr>
        <w:t xml:space="preserve"> de </w:t>
      </w:r>
      <w:proofErr w:type="spellStart"/>
      <w:r w:rsidR="00BF5BB0" w:rsidRPr="00E225F5">
        <w:rPr>
          <w:b/>
          <w:color w:val="000000" w:themeColor="text1"/>
          <w:sz w:val="28"/>
          <w:szCs w:val="28"/>
          <w:lang w:val="en-US" w:eastAsia="ro-RO"/>
        </w:rPr>
        <w:t>siguranţă</w:t>
      </w:r>
      <w:proofErr w:type="spellEnd"/>
      <w:r w:rsidR="00BF5BB0" w:rsidRPr="00E225F5">
        <w:rPr>
          <w:b/>
          <w:color w:val="000000" w:themeColor="text1"/>
          <w:sz w:val="28"/>
          <w:szCs w:val="28"/>
          <w:lang w:val="en-US" w:eastAsia="ro-RO"/>
        </w:rPr>
        <w:t xml:space="preserve"> care nu permit </w:t>
      </w:r>
      <w:proofErr w:type="spellStart"/>
      <w:r w:rsidR="00BF5BB0" w:rsidRPr="00E225F5">
        <w:rPr>
          <w:b/>
          <w:color w:val="000000" w:themeColor="text1"/>
          <w:sz w:val="28"/>
          <w:szCs w:val="28"/>
          <w:lang w:val="en-US" w:eastAsia="ro-RO"/>
        </w:rPr>
        <w:t>stabilirea</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autenticităţii</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documentului</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sau</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sunt</w:t>
      </w:r>
      <w:proofErr w:type="spellEnd"/>
      <w:r w:rsidR="00BF5BB0" w:rsidRPr="00E225F5">
        <w:rPr>
          <w:b/>
          <w:color w:val="000000" w:themeColor="text1"/>
          <w:sz w:val="28"/>
          <w:szCs w:val="28"/>
          <w:lang w:val="en-US" w:eastAsia="ro-RO"/>
        </w:rPr>
        <w:t xml:space="preserve"> </w:t>
      </w:r>
      <w:proofErr w:type="spellStart"/>
      <w:r w:rsidR="00BF5BB0" w:rsidRPr="00E225F5">
        <w:rPr>
          <w:b/>
          <w:color w:val="000000" w:themeColor="text1"/>
          <w:sz w:val="28"/>
          <w:szCs w:val="28"/>
          <w:lang w:val="en-US" w:eastAsia="ro-RO"/>
        </w:rPr>
        <w:t>plastifiate</w:t>
      </w:r>
      <w:proofErr w:type="spellEnd"/>
      <w:r w:rsidR="00BF5BB0" w:rsidRPr="00E225F5">
        <w:rPr>
          <w:b/>
          <w:color w:val="000000" w:themeColor="text1"/>
          <w:sz w:val="28"/>
          <w:szCs w:val="28"/>
          <w:lang w:val="en-US" w:eastAsia="ro-RO"/>
        </w:rPr>
        <w:t xml:space="preserve">. </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E64E89" w:rsidRPr="00991212">
        <w:rPr>
          <w:color w:val="000000" w:themeColor="text1"/>
          <w:sz w:val="28"/>
          <w:szCs w:val="28"/>
          <w:lang w:eastAsia="ro-RO"/>
        </w:rPr>
        <w:t xml:space="preserve"> </w:t>
      </w:r>
      <w:r w:rsidR="00BF5BB0" w:rsidRPr="00991212">
        <w:rPr>
          <w:color w:val="000000" w:themeColor="text1"/>
          <w:sz w:val="28"/>
          <w:szCs w:val="28"/>
          <w:lang w:eastAsia="ro-RO"/>
        </w:rPr>
        <w:t xml:space="preserve">Întrucât examinarea psihologică este de competența Centrului de Psihosociologie al M.A.I., data, ora, locul și celelalte detalii vor fi comunicate </w:t>
      </w:r>
      <w:r w:rsidR="00E64E89" w:rsidRPr="00991212">
        <w:rPr>
          <w:color w:val="000000" w:themeColor="text1"/>
          <w:sz w:val="28"/>
          <w:szCs w:val="28"/>
          <w:lang w:eastAsia="ro-RO"/>
        </w:rPr>
        <w:t>în timp util candidaților</w:t>
      </w:r>
      <w:r w:rsidR="00BF5BB0" w:rsidRPr="00991212">
        <w:rPr>
          <w:color w:val="000000" w:themeColor="text1"/>
          <w:sz w:val="28"/>
          <w:szCs w:val="28"/>
          <w:lang w:eastAsia="ro-RO"/>
        </w:rPr>
        <w:t>.</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Candidații trebuie să se prezinte în ziua, data, ora și locul în care au fost planificați pentru susținerea evaluării psihologice.</w:t>
      </w:r>
    </w:p>
    <w:p w:rsidR="00BF5BB0" w:rsidRPr="00991212" w:rsidRDefault="00E64E89" w:rsidP="000A6CB2">
      <w:pPr>
        <w:ind w:firstLine="567"/>
        <w:jc w:val="both"/>
        <w:rPr>
          <w:color w:val="000000" w:themeColor="text1"/>
          <w:sz w:val="28"/>
          <w:szCs w:val="28"/>
          <w:lang w:eastAsia="ro-RO"/>
        </w:rPr>
      </w:pPr>
      <w:r w:rsidRPr="00991212">
        <w:rPr>
          <w:color w:val="000000" w:themeColor="text1"/>
          <w:sz w:val="28"/>
          <w:szCs w:val="28"/>
          <w:lang w:eastAsia="ro-RO"/>
        </w:rPr>
        <w:t xml:space="preserve"> </w:t>
      </w:r>
      <w:r w:rsidR="00BF5BB0" w:rsidRPr="00991212">
        <w:rPr>
          <w:color w:val="000000" w:themeColor="text1"/>
          <w:sz w:val="28"/>
          <w:szCs w:val="28"/>
          <w:lang w:eastAsia="ro-RO"/>
        </w:rPr>
        <w:t xml:space="preserve">Concursul se va susține în data de </w:t>
      </w:r>
      <w:r w:rsidRPr="00991212">
        <w:rPr>
          <w:b/>
          <w:color w:val="000000" w:themeColor="text1"/>
          <w:sz w:val="28"/>
          <w:szCs w:val="28"/>
          <w:u w:val="single"/>
          <w:lang w:eastAsia="ro-RO"/>
        </w:rPr>
        <w:t>0</w:t>
      </w:r>
      <w:r w:rsidR="00BF5BB0" w:rsidRPr="00991212">
        <w:rPr>
          <w:b/>
          <w:color w:val="000000" w:themeColor="text1"/>
          <w:sz w:val="28"/>
          <w:szCs w:val="28"/>
          <w:u w:val="single"/>
          <w:lang w:eastAsia="ro-RO"/>
        </w:rPr>
        <w:t>8.02.2022</w:t>
      </w:r>
      <w:r w:rsidR="00BF5BB0" w:rsidRPr="00991212">
        <w:rPr>
          <w:color w:val="000000" w:themeColor="text1"/>
          <w:sz w:val="28"/>
          <w:szCs w:val="28"/>
          <w:lang w:eastAsia="ro-RO"/>
        </w:rPr>
        <w:t xml:space="preserve"> </w:t>
      </w:r>
      <w:r w:rsidRPr="00991212">
        <w:rPr>
          <w:color w:val="000000" w:themeColor="text1"/>
          <w:sz w:val="28"/>
          <w:szCs w:val="28"/>
          <w:lang w:eastAsia="ro-RO"/>
        </w:rPr>
        <w:t xml:space="preserve">, ora 10.00 </w:t>
      </w:r>
      <w:r w:rsidR="000226FF">
        <w:rPr>
          <w:color w:val="000000" w:themeColor="text1"/>
          <w:sz w:val="28"/>
          <w:szCs w:val="28"/>
          <w:lang w:eastAsia="ro-RO"/>
        </w:rPr>
        <w:t xml:space="preserve"> la sediul Inspectoratului de Poliție Județean Dolj </w:t>
      </w:r>
      <w:r w:rsidR="00BF5BB0" w:rsidRPr="00991212">
        <w:rPr>
          <w:color w:val="000000" w:themeColor="text1"/>
          <w:sz w:val="28"/>
          <w:szCs w:val="28"/>
          <w:lang w:eastAsia="ro-RO"/>
        </w:rPr>
        <w:t xml:space="preserve">și va consta în susținerea unui </w:t>
      </w:r>
      <w:r w:rsidR="00BF5BB0" w:rsidRPr="00991212">
        <w:rPr>
          <w:b/>
          <w:color w:val="000000" w:themeColor="text1"/>
          <w:sz w:val="28"/>
          <w:szCs w:val="28"/>
          <w:lang w:eastAsia="ro-RO"/>
        </w:rPr>
        <w:t>interviu</w:t>
      </w:r>
      <w:r w:rsidR="00BF5BB0" w:rsidRPr="00991212">
        <w:rPr>
          <w:color w:val="000000" w:themeColor="text1"/>
          <w:sz w:val="28"/>
          <w:szCs w:val="28"/>
          <w:lang w:eastAsia="ro-RO"/>
        </w:rPr>
        <w:t xml:space="preserve"> structurat pe subiecte profesionale, potrivit prevederilor art. 26 din Anexa nr. 3 la </w:t>
      </w:r>
      <w:r w:rsidR="00BF5BB0" w:rsidRPr="00991212">
        <w:rPr>
          <w:b/>
          <w:color w:val="000000" w:themeColor="text1"/>
          <w:sz w:val="28"/>
          <w:szCs w:val="28"/>
          <w:lang w:eastAsia="ro-RO"/>
        </w:rPr>
        <w:t>Ordinul ministrului afacerilor interne nr. 140/2016</w:t>
      </w:r>
      <w:r w:rsidR="00BF5BB0" w:rsidRPr="00991212">
        <w:rPr>
          <w:color w:val="000000" w:themeColor="text1"/>
          <w:sz w:val="28"/>
          <w:szCs w:val="28"/>
          <w:lang w:eastAsia="ro-RO"/>
        </w:rPr>
        <w:t xml:space="preserve"> </w:t>
      </w:r>
      <w:r w:rsidR="00BF5BB0" w:rsidRPr="00991212">
        <w:rPr>
          <w:i/>
          <w:color w:val="000000" w:themeColor="text1"/>
          <w:sz w:val="28"/>
          <w:szCs w:val="28"/>
          <w:lang w:eastAsia="ro-RO"/>
        </w:rPr>
        <w:t>privind activitatea de management resurse umane în unitățile de poliție ale M.A.I.</w:t>
      </w:r>
      <w:r w:rsidR="00BF5BB0" w:rsidRPr="00991212">
        <w:rPr>
          <w:color w:val="000000" w:themeColor="text1"/>
          <w:sz w:val="28"/>
          <w:szCs w:val="28"/>
          <w:lang w:eastAsia="ro-RO"/>
        </w:rPr>
        <w:t xml:space="preserve">, cu modificările și completările ulterioare, </w:t>
      </w:r>
      <w:r w:rsidR="00BF5BB0" w:rsidRPr="000A6CB2">
        <w:rPr>
          <w:color w:val="000000" w:themeColor="text1"/>
          <w:sz w:val="28"/>
          <w:szCs w:val="28"/>
          <w:lang w:eastAsia="ro-RO"/>
        </w:rPr>
        <w:t xml:space="preserve">care se înregistrează audio și/sau video. </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Evaluarea probei de concurs se face cu note de la 1 la 10.</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Nota minimă de promovare a probei de concurs este 7,00.</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 xml:space="preserve">Candidații sunt declarați „admis” în ordinea descrescătoare a notelor obținute la interviul structurat pe subiecte profesionale. În situația în care mai mulți candidați obțin aceeași notă, este declarat „admis” la concurs candidatul care are cea mai mare vechime în specialitatea postului scos la concurs. </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E64E89" w:rsidRPr="00991212">
        <w:rPr>
          <w:color w:val="000000" w:themeColor="text1"/>
          <w:sz w:val="28"/>
          <w:szCs w:val="28"/>
          <w:lang w:eastAsia="ro-RO"/>
        </w:rPr>
        <w:t xml:space="preserve"> </w:t>
      </w:r>
      <w:r w:rsidR="00BF5BB0" w:rsidRPr="00991212">
        <w:rPr>
          <w:color w:val="000000" w:themeColor="text1"/>
          <w:sz w:val="28"/>
          <w:szCs w:val="28"/>
          <w:lang w:eastAsia="ro-RO"/>
        </w:rPr>
        <w:t>În situația în care mai mulți candidați au aceeași vechime în specialitatea postului scos la concurs, este declarat „admis” candidatul care are cea mai mare vechime în studiile necesare postului scos la concurs.</w:t>
      </w:r>
    </w:p>
    <w:p w:rsidR="00BF5BB0" w:rsidRPr="00991212" w:rsidRDefault="000A6CB2" w:rsidP="000A6CB2">
      <w:pPr>
        <w:ind w:firstLine="567"/>
        <w:jc w:val="both"/>
        <w:rPr>
          <w:b/>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 xml:space="preserve">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r w:rsidR="00021052" w:rsidRPr="00991212">
        <w:rPr>
          <w:b/>
          <w:color w:val="000000" w:themeColor="text1"/>
          <w:sz w:val="28"/>
          <w:szCs w:val="28"/>
          <w:u w:val="single"/>
          <w:lang w:eastAsia="ro-RO"/>
        </w:rPr>
        <w:fldChar w:fldCharType="begin"/>
      </w:r>
      <w:r w:rsidR="00E3739F" w:rsidRPr="00991212">
        <w:rPr>
          <w:b/>
          <w:color w:val="000000" w:themeColor="text1"/>
          <w:sz w:val="28"/>
          <w:szCs w:val="28"/>
          <w:u w:val="single"/>
          <w:lang w:eastAsia="ro-RO"/>
        </w:rPr>
        <w:instrText xml:space="preserve"> HYPERLINK "mailto:resurseumane@dj.politiaromana.ro" </w:instrText>
      </w:r>
      <w:r w:rsidR="00021052" w:rsidRPr="00991212">
        <w:rPr>
          <w:b/>
          <w:color w:val="000000" w:themeColor="text1"/>
          <w:sz w:val="28"/>
          <w:szCs w:val="28"/>
          <w:u w:val="single"/>
          <w:lang w:eastAsia="ro-RO"/>
        </w:rPr>
        <w:fldChar w:fldCharType="separate"/>
      </w:r>
      <w:r w:rsidR="00E3739F" w:rsidRPr="00991212">
        <w:rPr>
          <w:rStyle w:val="Hyperlink"/>
          <w:b/>
          <w:color w:val="000000" w:themeColor="text1"/>
          <w:sz w:val="28"/>
          <w:szCs w:val="28"/>
          <w:lang w:eastAsia="ro-RO"/>
        </w:rPr>
        <w:t>resurseumane@dj.politiaromana.ro</w:t>
      </w:r>
      <w:r w:rsidR="00021052" w:rsidRPr="00991212">
        <w:rPr>
          <w:b/>
          <w:color w:val="000000" w:themeColor="text1"/>
          <w:sz w:val="28"/>
          <w:szCs w:val="28"/>
          <w:u w:val="single"/>
          <w:lang w:eastAsia="ro-RO"/>
        </w:rPr>
        <w:fldChar w:fldCharType="end"/>
      </w:r>
      <w:r w:rsidR="00BF5BB0" w:rsidRPr="00991212">
        <w:rPr>
          <w:b/>
          <w:color w:val="000000" w:themeColor="text1"/>
          <w:sz w:val="28"/>
          <w:szCs w:val="28"/>
          <w:lang w:eastAsia="ro-RO"/>
        </w:rPr>
        <w:t xml:space="preserve">  </w:t>
      </w:r>
    </w:p>
    <w:p w:rsidR="00BF5BB0" w:rsidRPr="00991212" w:rsidRDefault="000A6CB2" w:rsidP="000A6CB2">
      <w:pPr>
        <w:ind w:firstLine="567"/>
        <w:jc w:val="both"/>
        <w:rPr>
          <w:color w:val="000000" w:themeColor="text1"/>
          <w:sz w:val="28"/>
          <w:szCs w:val="28"/>
          <w:lang w:eastAsia="ro-RO"/>
        </w:rPr>
      </w:pPr>
      <w:r>
        <w:rPr>
          <w:color w:val="000000" w:themeColor="text1"/>
          <w:sz w:val="28"/>
          <w:szCs w:val="28"/>
          <w:lang w:eastAsia="ro-RO"/>
        </w:rPr>
        <w:t xml:space="preserve"> </w:t>
      </w:r>
      <w:r w:rsidR="00E3739F" w:rsidRPr="00991212">
        <w:rPr>
          <w:color w:val="000000" w:themeColor="text1"/>
          <w:sz w:val="28"/>
          <w:szCs w:val="28"/>
          <w:lang w:eastAsia="ro-RO"/>
        </w:rPr>
        <w:t xml:space="preserve"> </w:t>
      </w:r>
      <w:r w:rsidR="00BF5BB0" w:rsidRPr="00991212">
        <w:rPr>
          <w:color w:val="000000" w:themeColor="text1"/>
          <w:sz w:val="28"/>
          <w:szCs w:val="28"/>
          <w:lang w:eastAsia="ro-RO"/>
        </w:rPr>
        <w:t xml:space="preserve">Rezultatele la contestații se comunică candidaților prin afișare la sediul Inspectoratului de Poliție Județean </w:t>
      </w:r>
      <w:r w:rsidR="00D964D7">
        <w:rPr>
          <w:color w:val="000000" w:themeColor="text1"/>
          <w:sz w:val="28"/>
          <w:szCs w:val="28"/>
          <w:lang w:eastAsia="ro-RO"/>
        </w:rPr>
        <w:t>Dolj</w:t>
      </w:r>
      <w:r w:rsidR="00BF5BB0" w:rsidRPr="00991212">
        <w:rPr>
          <w:color w:val="000000" w:themeColor="text1"/>
          <w:sz w:val="28"/>
          <w:szCs w:val="28"/>
          <w:lang w:eastAsia="ro-RO"/>
        </w:rPr>
        <w:t xml:space="preserve"> și se postează pe pagina de Internet a unității (</w:t>
      </w:r>
      <w:r w:rsidR="00021052" w:rsidRPr="00991212">
        <w:rPr>
          <w:color w:val="000000" w:themeColor="text1"/>
          <w:sz w:val="28"/>
          <w:szCs w:val="28"/>
          <w:u w:val="single"/>
          <w:lang w:eastAsia="ro-RO"/>
        </w:rPr>
        <w:fldChar w:fldCharType="begin"/>
      </w:r>
      <w:r w:rsidR="00E3739F" w:rsidRPr="00991212">
        <w:rPr>
          <w:color w:val="000000" w:themeColor="text1"/>
          <w:sz w:val="28"/>
          <w:szCs w:val="28"/>
          <w:u w:val="single"/>
          <w:lang w:eastAsia="ro-RO"/>
        </w:rPr>
        <w:instrText xml:space="preserve"> HYPERLINK "http://www.dj.politiaromana.ro" </w:instrText>
      </w:r>
      <w:r w:rsidR="00021052" w:rsidRPr="00991212">
        <w:rPr>
          <w:color w:val="000000" w:themeColor="text1"/>
          <w:sz w:val="28"/>
          <w:szCs w:val="28"/>
          <w:u w:val="single"/>
          <w:lang w:eastAsia="ro-RO"/>
        </w:rPr>
        <w:fldChar w:fldCharType="separate"/>
      </w:r>
      <w:r w:rsidR="00E3739F" w:rsidRPr="00991212">
        <w:rPr>
          <w:rStyle w:val="Hyperlink"/>
          <w:color w:val="000000" w:themeColor="text1"/>
          <w:sz w:val="28"/>
          <w:szCs w:val="28"/>
          <w:lang w:eastAsia="ro-RO"/>
        </w:rPr>
        <w:t>www.dj.politiaromana.ro</w:t>
      </w:r>
      <w:r w:rsidR="00021052" w:rsidRPr="00991212">
        <w:rPr>
          <w:color w:val="000000" w:themeColor="text1"/>
          <w:sz w:val="28"/>
          <w:szCs w:val="28"/>
          <w:u w:val="single"/>
          <w:lang w:eastAsia="ro-RO"/>
        </w:rPr>
        <w:fldChar w:fldCharType="end"/>
      </w:r>
      <w:r w:rsidR="00BF5BB0" w:rsidRPr="00991212">
        <w:rPr>
          <w:color w:val="000000" w:themeColor="text1"/>
          <w:sz w:val="28"/>
          <w:szCs w:val="28"/>
          <w:lang w:eastAsia="ro-RO"/>
        </w:rPr>
        <w:t>), Secțiunea carieră – Posturi scoase la concurs.</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 xml:space="preserve">Nota acordată după soluționarea contestației la interviul structurat pe subiecte profesionale este definitivă. </w:t>
      </w:r>
    </w:p>
    <w:p w:rsidR="00BF5BB0" w:rsidRPr="00991212" w:rsidRDefault="00E3739F" w:rsidP="000226FF">
      <w:pPr>
        <w:ind w:firstLine="567"/>
        <w:jc w:val="both"/>
        <w:rPr>
          <w:color w:val="000000" w:themeColor="text1"/>
          <w:sz w:val="28"/>
          <w:szCs w:val="28"/>
          <w:lang w:eastAsia="ro-RO"/>
        </w:rPr>
      </w:pPr>
      <w:r w:rsidRPr="00991212">
        <w:rPr>
          <w:b/>
          <w:bCs/>
          <w:color w:val="000000" w:themeColor="text1"/>
          <w:sz w:val="28"/>
          <w:szCs w:val="28"/>
          <w:lang w:eastAsia="ro-RO"/>
        </w:rPr>
        <w:t xml:space="preserve"> </w:t>
      </w:r>
      <w:r w:rsidR="00BF5BB0" w:rsidRPr="00991212">
        <w:rPr>
          <w:b/>
          <w:bCs/>
          <w:color w:val="000000" w:themeColor="text1"/>
          <w:sz w:val="28"/>
          <w:szCs w:val="28"/>
          <w:lang w:eastAsia="ro-RO"/>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BF5BB0" w:rsidRPr="00991212">
        <w:rPr>
          <w:color w:val="000000" w:themeColor="text1"/>
          <w:sz w:val="28"/>
          <w:szCs w:val="28"/>
          <w:lang w:eastAsia="ro-RO"/>
        </w:rPr>
        <w:t xml:space="preserve">.  </w:t>
      </w:r>
    </w:p>
    <w:p w:rsidR="00BF5BB0" w:rsidRPr="00991212" w:rsidRDefault="000A6CB2" w:rsidP="000A6CB2">
      <w:pPr>
        <w:jc w:val="both"/>
        <w:rPr>
          <w:color w:val="000000" w:themeColor="text1"/>
          <w:sz w:val="28"/>
          <w:szCs w:val="28"/>
          <w:lang w:eastAsia="ro-RO"/>
        </w:rPr>
      </w:pPr>
      <w:r>
        <w:rPr>
          <w:color w:val="000000" w:themeColor="text1"/>
          <w:sz w:val="28"/>
          <w:szCs w:val="28"/>
          <w:lang w:eastAsia="ro-RO"/>
        </w:rPr>
        <w:t xml:space="preserve">     </w:t>
      </w:r>
      <w:r w:rsidR="00E3739F" w:rsidRPr="00991212">
        <w:rPr>
          <w:color w:val="000000" w:themeColor="text1"/>
          <w:sz w:val="28"/>
          <w:szCs w:val="28"/>
          <w:lang w:eastAsia="ro-RO"/>
        </w:rPr>
        <w:t xml:space="preserve"> </w:t>
      </w:r>
      <w:r w:rsidR="00BF5BB0" w:rsidRPr="00991212">
        <w:rPr>
          <w:color w:val="000000" w:themeColor="text1"/>
          <w:sz w:val="28"/>
          <w:szCs w:val="28"/>
          <w:lang w:eastAsia="ro-RO"/>
        </w:rPr>
        <w:t xml:space="preserve">Fișa postului scos la concurs poate fi consultată, la cerere, de către candidați, la sediul Inspectoratului de Poliție Județean </w:t>
      </w:r>
      <w:r w:rsidR="00E3739F" w:rsidRPr="00991212">
        <w:rPr>
          <w:color w:val="000000" w:themeColor="text1"/>
          <w:sz w:val="28"/>
          <w:szCs w:val="28"/>
          <w:lang w:eastAsia="ro-RO"/>
        </w:rPr>
        <w:t>Dolj</w:t>
      </w:r>
      <w:r w:rsidR="00BF5BB0" w:rsidRPr="00991212">
        <w:rPr>
          <w:color w:val="000000" w:themeColor="text1"/>
          <w:sz w:val="28"/>
          <w:szCs w:val="28"/>
          <w:lang w:eastAsia="ro-RO"/>
        </w:rPr>
        <w:t xml:space="preserve"> – Serviciul Resurse Umane, din municipiul </w:t>
      </w:r>
      <w:r w:rsidR="00E3739F" w:rsidRPr="00991212">
        <w:rPr>
          <w:color w:val="000000" w:themeColor="text1"/>
          <w:sz w:val="28"/>
          <w:szCs w:val="28"/>
          <w:lang w:eastAsia="ro-RO"/>
        </w:rPr>
        <w:t xml:space="preserve">Craiova, str.Vulturi, </w:t>
      </w:r>
      <w:r w:rsidR="00BF5BB0" w:rsidRPr="00991212">
        <w:rPr>
          <w:color w:val="000000" w:themeColor="text1"/>
          <w:sz w:val="28"/>
          <w:szCs w:val="28"/>
          <w:lang w:eastAsia="ro-RO"/>
        </w:rPr>
        <w:t xml:space="preserve"> nr. </w:t>
      </w:r>
      <w:r w:rsidR="00E3739F" w:rsidRPr="00991212">
        <w:rPr>
          <w:color w:val="000000" w:themeColor="text1"/>
          <w:sz w:val="28"/>
          <w:szCs w:val="28"/>
          <w:lang w:eastAsia="ro-RO"/>
        </w:rPr>
        <w:t>1</w:t>
      </w:r>
      <w:r w:rsidR="00BF5BB0" w:rsidRPr="00991212">
        <w:rPr>
          <w:color w:val="000000" w:themeColor="text1"/>
          <w:sz w:val="28"/>
          <w:szCs w:val="28"/>
          <w:lang w:eastAsia="ro-RO"/>
        </w:rPr>
        <w:t xml:space="preserve">9, județul </w:t>
      </w:r>
      <w:r w:rsidR="00E3739F" w:rsidRPr="00991212">
        <w:rPr>
          <w:color w:val="000000" w:themeColor="text1"/>
          <w:sz w:val="28"/>
          <w:szCs w:val="28"/>
          <w:lang w:eastAsia="ro-RO"/>
        </w:rPr>
        <w:t>Dolj</w:t>
      </w:r>
      <w:r w:rsidR="00BF5BB0" w:rsidRPr="00991212">
        <w:rPr>
          <w:color w:val="000000" w:themeColor="text1"/>
          <w:sz w:val="28"/>
          <w:szCs w:val="28"/>
          <w:lang w:eastAsia="ro-RO"/>
        </w:rPr>
        <w:t>, tel. int. 2011</w:t>
      </w:r>
      <w:r w:rsidR="00E3739F" w:rsidRPr="00991212">
        <w:rPr>
          <w:color w:val="000000" w:themeColor="text1"/>
          <w:sz w:val="28"/>
          <w:szCs w:val="28"/>
          <w:lang w:eastAsia="ro-RO"/>
        </w:rPr>
        <w:t>4</w:t>
      </w:r>
      <w:r w:rsidR="00BF5BB0" w:rsidRPr="00991212">
        <w:rPr>
          <w:color w:val="000000" w:themeColor="text1"/>
          <w:sz w:val="28"/>
          <w:szCs w:val="28"/>
          <w:lang w:eastAsia="ro-RO"/>
        </w:rPr>
        <w:t>, în zilele lucrătoare, în intervalul orar 10</w:t>
      </w:r>
      <w:r w:rsidR="00BF5BB0" w:rsidRPr="00991212">
        <w:rPr>
          <w:color w:val="000000" w:themeColor="text1"/>
          <w:sz w:val="28"/>
          <w:szCs w:val="28"/>
          <w:vertAlign w:val="superscript"/>
          <w:lang w:eastAsia="ro-RO"/>
        </w:rPr>
        <w:t>00</w:t>
      </w:r>
      <w:r w:rsidR="00BF5BB0" w:rsidRPr="00991212">
        <w:rPr>
          <w:color w:val="000000" w:themeColor="text1"/>
          <w:sz w:val="28"/>
          <w:szCs w:val="28"/>
          <w:lang w:eastAsia="ro-RO"/>
        </w:rPr>
        <w:t xml:space="preserve"> – 15</w:t>
      </w:r>
      <w:r w:rsidR="00BF5BB0" w:rsidRPr="00991212">
        <w:rPr>
          <w:color w:val="000000" w:themeColor="text1"/>
          <w:sz w:val="28"/>
          <w:szCs w:val="28"/>
          <w:vertAlign w:val="superscript"/>
          <w:lang w:eastAsia="ro-RO"/>
        </w:rPr>
        <w:t>00</w:t>
      </w:r>
      <w:r w:rsidR="00BF5BB0" w:rsidRPr="00991212">
        <w:rPr>
          <w:color w:val="000000" w:themeColor="text1"/>
          <w:sz w:val="28"/>
          <w:szCs w:val="28"/>
          <w:lang w:eastAsia="ro-RO"/>
        </w:rPr>
        <w:t xml:space="preserve">, cu respectarea prevederilor legale referitoare la protecția informaților clasificate. </w:t>
      </w:r>
    </w:p>
    <w:p w:rsidR="00BF5BB0" w:rsidRPr="00991212" w:rsidRDefault="000A6CB2" w:rsidP="000A6CB2">
      <w:pPr>
        <w:jc w:val="both"/>
        <w:rPr>
          <w:color w:val="000000" w:themeColor="text1"/>
          <w:sz w:val="28"/>
          <w:szCs w:val="28"/>
          <w:lang w:eastAsia="ro-RO"/>
        </w:rPr>
      </w:pPr>
      <w:r>
        <w:rPr>
          <w:color w:val="000000" w:themeColor="text1"/>
          <w:sz w:val="28"/>
          <w:szCs w:val="28"/>
          <w:lang w:eastAsia="ro-RO"/>
        </w:rPr>
        <w:lastRenderedPageBreak/>
        <w:t xml:space="preserve">     </w:t>
      </w:r>
      <w:r w:rsidR="00E3739F" w:rsidRPr="00991212">
        <w:rPr>
          <w:color w:val="000000" w:themeColor="text1"/>
          <w:sz w:val="28"/>
          <w:szCs w:val="28"/>
          <w:lang w:eastAsia="ro-RO"/>
        </w:rPr>
        <w:t xml:space="preserve"> </w:t>
      </w:r>
      <w:r w:rsidR="00BF5BB0" w:rsidRPr="00991212">
        <w:rPr>
          <w:color w:val="000000" w:themeColor="text1"/>
          <w:sz w:val="28"/>
          <w:szCs w:val="28"/>
          <w:lang w:eastAsia="ro-RO"/>
        </w:rPr>
        <w:t xml:space="preserve">Relații suplimentare privind condițiile de participare sau documentele necesare se pot obține de la Serviciul Resurse Umane, din cadrul Inspectoratului de Poliție Județean </w:t>
      </w:r>
      <w:r w:rsidR="00E3739F" w:rsidRPr="00991212">
        <w:rPr>
          <w:color w:val="000000" w:themeColor="text1"/>
          <w:sz w:val="28"/>
          <w:szCs w:val="28"/>
          <w:lang w:eastAsia="ro-RO"/>
        </w:rPr>
        <w:t>Dolj</w:t>
      </w:r>
      <w:r w:rsidR="00BF5BB0" w:rsidRPr="00991212">
        <w:rPr>
          <w:color w:val="000000" w:themeColor="text1"/>
          <w:sz w:val="28"/>
          <w:szCs w:val="28"/>
          <w:lang w:eastAsia="ro-RO"/>
        </w:rPr>
        <w:t>, int. 2011</w:t>
      </w:r>
      <w:r w:rsidR="00E3739F" w:rsidRPr="00991212">
        <w:rPr>
          <w:color w:val="000000" w:themeColor="text1"/>
          <w:sz w:val="28"/>
          <w:szCs w:val="28"/>
          <w:lang w:eastAsia="ro-RO"/>
        </w:rPr>
        <w:t>4</w:t>
      </w:r>
      <w:r w:rsidR="00BF5BB0" w:rsidRPr="00991212">
        <w:rPr>
          <w:color w:val="000000" w:themeColor="text1"/>
          <w:sz w:val="28"/>
          <w:szCs w:val="28"/>
          <w:lang w:eastAsia="ro-RO"/>
        </w:rPr>
        <w:t>, în zilele lucrătoare, în intervalul orar 10</w:t>
      </w:r>
      <w:r w:rsidR="00BF5BB0" w:rsidRPr="00991212">
        <w:rPr>
          <w:color w:val="000000" w:themeColor="text1"/>
          <w:sz w:val="28"/>
          <w:szCs w:val="28"/>
          <w:vertAlign w:val="superscript"/>
          <w:lang w:eastAsia="ro-RO"/>
        </w:rPr>
        <w:t>00</w:t>
      </w:r>
      <w:r w:rsidR="00BF5BB0" w:rsidRPr="00991212">
        <w:rPr>
          <w:color w:val="000000" w:themeColor="text1"/>
          <w:sz w:val="28"/>
          <w:szCs w:val="28"/>
          <w:lang w:eastAsia="ro-RO"/>
        </w:rPr>
        <w:t xml:space="preserve"> – 15</w:t>
      </w:r>
      <w:r w:rsidR="00BF5BB0" w:rsidRPr="00991212">
        <w:rPr>
          <w:color w:val="000000" w:themeColor="text1"/>
          <w:sz w:val="28"/>
          <w:szCs w:val="28"/>
          <w:vertAlign w:val="superscript"/>
          <w:lang w:eastAsia="ro-RO"/>
        </w:rPr>
        <w:t>00</w:t>
      </w:r>
      <w:r w:rsidR="00BF5BB0" w:rsidRPr="00991212">
        <w:rPr>
          <w:color w:val="000000" w:themeColor="text1"/>
          <w:sz w:val="28"/>
          <w:szCs w:val="28"/>
          <w:lang w:eastAsia="ro-RO"/>
        </w:rPr>
        <w:t>.</w:t>
      </w:r>
    </w:p>
    <w:p w:rsidR="00BF5BB0" w:rsidRPr="00991212" w:rsidRDefault="000A6CB2" w:rsidP="000A6CB2">
      <w:pPr>
        <w:jc w:val="both"/>
        <w:rPr>
          <w:color w:val="000000" w:themeColor="text1"/>
          <w:sz w:val="28"/>
          <w:szCs w:val="28"/>
          <w:lang w:eastAsia="ro-RO"/>
        </w:rPr>
      </w:pPr>
      <w:r>
        <w:rPr>
          <w:color w:val="000000" w:themeColor="text1"/>
          <w:sz w:val="28"/>
          <w:szCs w:val="28"/>
          <w:lang w:eastAsia="ro-RO"/>
        </w:rPr>
        <w:t xml:space="preserve">      </w:t>
      </w:r>
      <w:r w:rsidR="00BF5BB0" w:rsidRPr="00991212">
        <w:rPr>
          <w:color w:val="000000" w:themeColor="text1"/>
          <w:sz w:val="28"/>
          <w:szCs w:val="28"/>
          <w:lang w:eastAsia="ro-RO"/>
        </w:rPr>
        <w:t xml:space="preserve">În contextul epidemiologic actual, în vederea prevenirii răspândirii noului tip de </w:t>
      </w:r>
      <w:r w:rsidR="00BF5BB0" w:rsidRPr="00991212">
        <w:rPr>
          <w:b/>
          <w:bCs/>
          <w:color w:val="000000" w:themeColor="text1"/>
          <w:sz w:val="28"/>
          <w:szCs w:val="28"/>
          <w:lang w:eastAsia="ro-RO"/>
        </w:rPr>
        <w:t xml:space="preserve">coronavirus </w:t>
      </w:r>
      <w:r w:rsidR="00BF5BB0" w:rsidRPr="00991212">
        <w:rPr>
          <w:color w:val="000000" w:themeColor="text1"/>
          <w:sz w:val="28"/>
          <w:szCs w:val="28"/>
          <w:lang w:eastAsia="ro-RO"/>
        </w:rPr>
        <w:t xml:space="preserve">SARS-COV2, pe parcursul desfășurării concursului se vor respecta următoarele </w:t>
      </w:r>
      <w:r w:rsidR="00BF5BB0" w:rsidRPr="00991212">
        <w:rPr>
          <w:b/>
          <w:bCs/>
          <w:color w:val="000000" w:themeColor="text1"/>
          <w:sz w:val="28"/>
          <w:szCs w:val="28"/>
          <w:lang w:eastAsia="ro-RO"/>
        </w:rPr>
        <w:t>reguli</w:t>
      </w:r>
      <w:r w:rsidR="00BF5BB0" w:rsidRPr="00991212">
        <w:rPr>
          <w:color w:val="000000" w:themeColor="text1"/>
          <w:sz w:val="28"/>
          <w:szCs w:val="28"/>
          <w:lang w:eastAsia="ro-RO"/>
        </w:rPr>
        <w:t xml:space="preserve">: </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1. menținerea distanțării sociale;</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3. nu se permite accesul în incintă cu măști din bumbac sau alte materiale textile. Viziera nu dispensează purtatul măștii;</w:t>
      </w:r>
    </w:p>
    <w:p w:rsidR="00BF5BB0" w:rsidRPr="00991212" w:rsidRDefault="000A6CB2" w:rsidP="000A6CB2">
      <w:pPr>
        <w:jc w:val="both"/>
        <w:rPr>
          <w:color w:val="000000" w:themeColor="text1"/>
          <w:sz w:val="28"/>
          <w:szCs w:val="28"/>
          <w:lang w:eastAsia="ro-RO"/>
        </w:rPr>
      </w:pPr>
      <w:r>
        <w:rPr>
          <w:color w:val="000000" w:themeColor="text1"/>
          <w:sz w:val="28"/>
          <w:szCs w:val="28"/>
          <w:lang w:eastAsia="ro-RO"/>
        </w:rPr>
        <w:t xml:space="preserve">  </w:t>
      </w:r>
      <w:r w:rsidR="00E3739F" w:rsidRPr="00991212">
        <w:rPr>
          <w:color w:val="000000" w:themeColor="text1"/>
          <w:sz w:val="28"/>
          <w:szCs w:val="28"/>
          <w:lang w:eastAsia="ro-RO"/>
        </w:rPr>
        <w:t xml:space="preserve">    </w:t>
      </w:r>
      <w:r w:rsidR="00BF5BB0" w:rsidRPr="00991212">
        <w:rPr>
          <w:color w:val="000000" w:themeColor="text1"/>
          <w:sz w:val="28"/>
          <w:szCs w:val="28"/>
          <w:lang w:eastAsia="ro-RO"/>
        </w:rPr>
        <w:t xml:space="preserve">Candidații sunt rugați să citească cu atenție anunțul și să respecte organizarea stabilită cu privire la toate etapele concursului. </w:t>
      </w:r>
    </w:p>
    <w:p w:rsidR="00BF5BB0" w:rsidRPr="00991212" w:rsidRDefault="00BF5BB0" w:rsidP="000A6CB2">
      <w:pPr>
        <w:ind w:firstLine="567"/>
        <w:jc w:val="both"/>
        <w:rPr>
          <w:color w:val="000000" w:themeColor="text1"/>
          <w:sz w:val="28"/>
          <w:szCs w:val="28"/>
          <w:lang w:eastAsia="ro-RO"/>
        </w:rPr>
      </w:pPr>
      <w:r w:rsidRPr="00991212">
        <w:rPr>
          <w:color w:val="000000" w:themeColor="text1"/>
          <w:sz w:val="28"/>
          <w:szCs w:val="28"/>
          <w:lang w:eastAsia="ro-RO"/>
        </w:rPr>
        <w:t xml:space="preserve">Tematica și bibliografia fac parte integrantă din prezentul anunț. </w:t>
      </w:r>
    </w:p>
    <w:p w:rsidR="00AF162C" w:rsidRPr="00991212" w:rsidRDefault="00AF162C" w:rsidP="000A6CB2">
      <w:pPr>
        <w:pStyle w:val="BlockText"/>
        <w:tabs>
          <w:tab w:val="left" w:pos="0"/>
        </w:tabs>
        <w:ind w:left="0" w:right="0" w:firstLine="567"/>
        <w:jc w:val="both"/>
        <w:rPr>
          <w:color w:val="000000" w:themeColor="text1"/>
          <w:sz w:val="28"/>
          <w:szCs w:val="28"/>
        </w:rPr>
      </w:pPr>
    </w:p>
    <w:p w:rsidR="00116E78" w:rsidRPr="00116E78" w:rsidRDefault="00116E78" w:rsidP="000A6CB2">
      <w:pPr>
        <w:ind w:firstLine="567"/>
        <w:jc w:val="center"/>
        <w:rPr>
          <w:b/>
          <w:color w:val="000000"/>
          <w:sz w:val="28"/>
          <w:szCs w:val="28"/>
          <w:u w:val="single"/>
        </w:rPr>
      </w:pPr>
      <w:r w:rsidRPr="00116E78">
        <w:rPr>
          <w:b/>
          <w:color w:val="000000"/>
          <w:sz w:val="28"/>
          <w:szCs w:val="28"/>
          <w:u w:val="single"/>
        </w:rPr>
        <w:t>GRAFICUL DE DESFĂŞURARE A CONCURSULUI</w:t>
      </w:r>
    </w:p>
    <w:p w:rsidR="00116E78" w:rsidRDefault="00116E78" w:rsidP="000A6CB2">
      <w:pPr>
        <w:ind w:firstLine="567"/>
        <w:rPr>
          <w:b/>
          <w:color w:val="000000"/>
          <w:sz w:val="22"/>
          <w:szCs w:val="22"/>
        </w:rPr>
      </w:pPr>
    </w:p>
    <w:p w:rsidR="00EF75B0" w:rsidRPr="00BA6A8C" w:rsidRDefault="00EF75B0" w:rsidP="000A6CB2">
      <w:pPr>
        <w:ind w:firstLine="567"/>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9"/>
        <w:gridCol w:w="6480"/>
        <w:gridCol w:w="1309"/>
      </w:tblGrid>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B83759">
            <w:pPr>
              <w:ind w:firstLine="567"/>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B83759">
            <w:pPr>
              <w:rPr>
                <w:b/>
                <w:color w:val="000000"/>
              </w:rPr>
            </w:pPr>
            <w:r w:rsidRPr="00F74C61">
              <w:rPr>
                <w:b/>
                <w:color w:val="000000"/>
                <w:sz w:val="22"/>
                <w:szCs w:val="22"/>
              </w:rPr>
              <w:t>Observaţii</w:t>
            </w: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C72E1F">
            <w:pPr>
              <w:jc w:val="center"/>
            </w:pPr>
            <w:r>
              <w:rPr>
                <w:sz w:val="22"/>
                <w:szCs w:val="22"/>
              </w:rPr>
              <w:t>10.01.2022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0A6CB2">
            <w:pPr>
              <w:ind w:firstLine="567"/>
            </w:pPr>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C72E1F">
            <w:pPr>
              <w:jc w:val="center"/>
            </w:pPr>
            <w:r>
              <w:rPr>
                <w:sz w:val="22"/>
                <w:szCs w:val="22"/>
              </w:rPr>
              <w:t>10-14.01.2022</w:t>
            </w:r>
            <w:r w:rsidR="00A9298A">
              <w:rPr>
                <w:sz w:val="22"/>
                <w:szCs w:val="22"/>
              </w:rPr>
              <w:t xml:space="preserve"> ora 14.00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0A6CB2">
            <w:pPr>
              <w:ind w:firstLine="567"/>
            </w:pPr>
            <w:r w:rsidRPr="00D92E17">
              <w:rPr>
                <w:sz w:val="22"/>
                <w:szCs w:val="22"/>
              </w:rPr>
              <w:t>În</w:t>
            </w:r>
            <w:r>
              <w:rPr>
                <w:sz w:val="22"/>
                <w:szCs w:val="22"/>
              </w:rPr>
              <w:t xml:space="preserve">scrierea candidaţilor la </w:t>
            </w:r>
            <w:r w:rsidRPr="00D92E17">
              <w:rPr>
                <w:sz w:val="22"/>
                <w:szCs w:val="22"/>
              </w:rPr>
              <w:t>concurs</w:t>
            </w:r>
            <w:r>
              <w:rPr>
                <w:sz w:val="22"/>
                <w:szCs w:val="22"/>
              </w:rPr>
              <w:t xml:space="preserve"> și transmiterea </w:t>
            </w:r>
            <w:r w:rsidRPr="00D92E17">
              <w:rPr>
                <w:sz w:val="22"/>
                <w:szCs w:val="22"/>
              </w:rPr>
              <w:t>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C72E1F">
            <w:pPr>
              <w:jc w:val="center"/>
            </w:pPr>
            <w:r>
              <w:rPr>
                <w:sz w:val="22"/>
                <w:szCs w:val="22"/>
              </w:rPr>
              <w:t>17-28.01.2022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0A6CB2">
            <w:pPr>
              <w:ind w:firstLine="567"/>
            </w:pPr>
            <w:r w:rsidRPr="00314019">
              <w:rPr>
                <w:sz w:val="22"/>
                <w:szCs w:val="22"/>
              </w:rPr>
              <w:t>Organizarea şi susţinerea de către candidaţi a testării psihologice, locaţia, data şi ora exactă</w:t>
            </w:r>
            <w:r>
              <w:rPr>
                <w:sz w:val="22"/>
                <w:szCs w:val="22"/>
              </w:rPr>
              <w:t xml:space="preserve"> urmând a fi comunicate</w:t>
            </w:r>
            <w:r w:rsidRPr="00314019">
              <w:rPr>
                <w:sz w:val="22"/>
                <w:szCs w:val="22"/>
              </w:rPr>
              <w:t xml:space="preserve"> candidaţilor.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C72E1F">
            <w:pPr>
              <w:jc w:val="center"/>
            </w:pPr>
            <w:r>
              <w:rPr>
                <w:sz w:val="22"/>
                <w:szCs w:val="22"/>
              </w:rPr>
              <w:t>31.01.2022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0A6CB2">
            <w:pPr>
              <w:ind w:firstLine="567"/>
            </w:pPr>
            <w:r w:rsidRPr="00D92E17">
              <w:rPr>
                <w:sz w:val="22"/>
                <w:szCs w:val="22"/>
              </w:rPr>
              <w:t>Analiza dosarelor de recrutare depuse de  candidaţi de către comisia de concurs şi validarea/invalidarea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Default="00B83759" w:rsidP="00C72E1F">
            <w:pPr>
              <w:jc w:val="center"/>
            </w:pPr>
            <w:r>
              <w:rPr>
                <w:sz w:val="22"/>
                <w:szCs w:val="22"/>
              </w:rPr>
              <w:t>31.01.2022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D92E17" w:rsidRDefault="00B83759" w:rsidP="000A6CB2">
            <w:pPr>
              <w:ind w:firstLine="567"/>
            </w:pPr>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C72E1F">
            <w:pPr>
              <w:jc w:val="center"/>
            </w:pPr>
            <w:r>
              <w:rPr>
                <w:sz w:val="22"/>
                <w:szCs w:val="22"/>
              </w:rPr>
              <w:t>08.02.2022 începând cu  ora 10</w:t>
            </w:r>
            <w:r w:rsidRPr="00314019">
              <w:rPr>
                <w:sz w:val="22"/>
                <w:szCs w:val="22"/>
              </w:rPr>
              <w:t>:00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0A6CB2">
            <w:pPr>
              <w:ind w:firstLine="567"/>
            </w:pPr>
            <w:r w:rsidRPr="00314019">
              <w:rPr>
                <w:sz w:val="22"/>
                <w:szCs w:val="22"/>
              </w:rPr>
              <w:t>Susţinerea de către candidaţi a probei interviu pe subiecte profesionale şi afişarea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C72E1F">
            <w:pPr>
              <w:jc w:val="center"/>
            </w:pPr>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314019" w:rsidRDefault="00B83759" w:rsidP="000A6CB2">
            <w:pPr>
              <w:ind w:firstLine="567"/>
            </w:pPr>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r w:rsidR="00B83759" w:rsidRPr="00F74C61" w:rsidTr="00362D21">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9E3214" w:rsidRDefault="00B83759" w:rsidP="00C72E1F">
            <w:pPr>
              <w:jc w:val="center"/>
            </w:pPr>
            <w:r w:rsidRPr="00FB1AFA">
              <w:rPr>
                <w:sz w:val="22"/>
                <w:szCs w:val="22"/>
              </w:rPr>
              <w:t>Două zile lucrătoare  de la expirarea termenului de  depunere</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E02F2B" w:rsidRDefault="00B83759" w:rsidP="000A6CB2">
            <w:pPr>
              <w:ind w:firstLine="567"/>
            </w:pPr>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r w:rsidRPr="009E3214">
              <w:rPr>
                <w:sz w:val="22"/>
                <w:szCs w:val="22"/>
              </w:rPr>
              <w:t xml:space="preserve"> 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83759" w:rsidRPr="00F74C61" w:rsidRDefault="00B83759" w:rsidP="000A6CB2">
            <w:pPr>
              <w:ind w:firstLine="567"/>
              <w:jc w:val="center"/>
              <w:rPr>
                <w:color w:val="000000"/>
              </w:rPr>
            </w:pPr>
          </w:p>
        </w:tc>
      </w:tr>
    </w:tbl>
    <w:p w:rsidR="00BF2E97" w:rsidRDefault="00BF2E97" w:rsidP="000A6CB2">
      <w:pPr>
        <w:ind w:firstLine="567"/>
      </w:pPr>
    </w:p>
    <w:p w:rsidR="00860DD2" w:rsidRPr="00860DD2" w:rsidRDefault="00860DD2" w:rsidP="000A6CB2">
      <w:pPr>
        <w:ind w:firstLine="567"/>
        <w:rPr>
          <w:b/>
          <w:sz w:val="22"/>
          <w:szCs w:val="22"/>
          <w:lang w:val="it-IT"/>
        </w:rPr>
      </w:pPr>
    </w:p>
    <w:p w:rsidR="00BF2E97" w:rsidRDefault="00BF2E97" w:rsidP="000A6CB2">
      <w:pPr>
        <w:tabs>
          <w:tab w:val="left" w:pos="1440"/>
        </w:tabs>
        <w:ind w:firstLine="567"/>
        <w:jc w:val="both"/>
        <w:rPr>
          <w:b/>
          <w:sz w:val="28"/>
          <w:szCs w:val="28"/>
        </w:rPr>
      </w:pPr>
      <w:r>
        <w:rPr>
          <w:b/>
          <w:sz w:val="28"/>
          <w:szCs w:val="28"/>
        </w:rPr>
        <w:tab/>
      </w:r>
      <w:r>
        <w:rPr>
          <w:b/>
          <w:sz w:val="28"/>
          <w:szCs w:val="28"/>
        </w:rPr>
        <w:tab/>
      </w:r>
      <w:r w:rsidR="005C3A8F">
        <w:rPr>
          <w:b/>
          <w:sz w:val="28"/>
          <w:szCs w:val="28"/>
        </w:rPr>
        <w:t xml:space="preserve"> Avizat</w:t>
      </w:r>
      <w:r w:rsidR="00116E78">
        <w:rPr>
          <w:b/>
          <w:sz w:val="28"/>
          <w:szCs w:val="28"/>
        </w:rPr>
        <w:t xml:space="preserve">                                                     Intocmit</w:t>
      </w:r>
    </w:p>
    <w:p w:rsidR="005C3A8F" w:rsidRDefault="005C3A8F" w:rsidP="000A6CB2">
      <w:pPr>
        <w:tabs>
          <w:tab w:val="left" w:pos="1440"/>
        </w:tabs>
        <w:ind w:firstLine="567"/>
        <w:jc w:val="both"/>
        <w:rPr>
          <w:b/>
          <w:sz w:val="28"/>
          <w:szCs w:val="28"/>
        </w:rPr>
      </w:pPr>
      <w:r>
        <w:rPr>
          <w:b/>
          <w:sz w:val="28"/>
          <w:szCs w:val="28"/>
        </w:rPr>
        <w:t xml:space="preserve">          Membrii comisiei de concurs</w:t>
      </w:r>
      <w:r w:rsidR="00116E78">
        <w:rPr>
          <w:b/>
          <w:sz w:val="28"/>
          <w:szCs w:val="28"/>
        </w:rPr>
        <w:t xml:space="preserve">                    </w:t>
      </w:r>
      <w:r w:rsidR="00AF162C">
        <w:rPr>
          <w:b/>
          <w:sz w:val="28"/>
          <w:szCs w:val="28"/>
        </w:rPr>
        <w:t xml:space="preserve"> </w:t>
      </w:r>
      <w:r w:rsidR="00116E78">
        <w:rPr>
          <w:b/>
          <w:sz w:val="28"/>
          <w:szCs w:val="28"/>
        </w:rPr>
        <w:t>Secretarul comisiei de concurs</w:t>
      </w:r>
    </w:p>
    <w:p w:rsidR="00EF75B0" w:rsidRDefault="00F91CFE" w:rsidP="00636D98">
      <w:pPr>
        <w:tabs>
          <w:tab w:val="left" w:pos="1110"/>
          <w:tab w:val="left" w:pos="6555"/>
        </w:tabs>
        <w:ind w:firstLine="567"/>
        <w:jc w:val="both"/>
        <w:rPr>
          <w:szCs w:val="28"/>
          <w:lang w:val="en-US"/>
        </w:rPr>
      </w:pPr>
      <w:r>
        <w:rPr>
          <w:szCs w:val="28"/>
          <w:lang w:val="en-US"/>
        </w:rPr>
        <w:t xml:space="preserve">      </w:t>
      </w:r>
    </w:p>
    <w:p w:rsidR="00167C13" w:rsidRDefault="00167C13" w:rsidP="00636D98">
      <w:pPr>
        <w:tabs>
          <w:tab w:val="left" w:pos="1110"/>
          <w:tab w:val="left" w:pos="6555"/>
        </w:tabs>
        <w:ind w:firstLine="567"/>
        <w:jc w:val="both"/>
        <w:rPr>
          <w:szCs w:val="28"/>
          <w:lang w:val="en-US"/>
        </w:rPr>
      </w:pPr>
    </w:p>
    <w:p w:rsidR="00167C13" w:rsidRPr="00FF0EDA" w:rsidRDefault="00167C13" w:rsidP="00636D98">
      <w:pPr>
        <w:tabs>
          <w:tab w:val="left" w:pos="1110"/>
          <w:tab w:val="left" w:pos="6555"/>
        </w:tabs>
        <w:ind w:firstLine="567"/>
        <w:jc w:val="both"/>
        <w:rPr>
          <w:b/>
          <w:sz w:val="26"/>
          <w:szCs w:val="26"/>
        </w:rPr>
      </w:pPr>
    </w:p>
    <w:p w:rsidR="00C20307" w:rsidRDefault="00C20307" w:rsidP="000A6CB2">
      <w:pPr>
        <w:pStyle w:val="Heading3"/>
        <w:ind w:firstLine="567"/>
        <w:jc w:val="center"/>
        <w:rPr>
          <w:rFonts w:ascii="Times New Roman" w:hAnsi="Times New Roman"/>
          <w:sz w:val="28"/>
          <w:szCs w:val="28"/>
        </w:rPr>
      </w:pPr>
      <w:r>
        <w:rPr>
          <w:rFonts w:ascii="Times New Roman" w:hAnsi="Times New Roman"/>
          <w:sz w:val="28"/>
          <w:szCs w:val="28"/>
        </w:rPr>
        <w:lastRenderedPageBreak/>
        <w:t>TEMATICA ŞI BIBLIOGRAFIA</w:t>
      </w:r>
    </w:p>
    <w:p w:rsidR="00C20307" w:rsidRDefault="00C20307" w:rsidP="000A6CB2">
      <w:pPr>
        <w:ind w:firstLine="567"/>
        <w:jc w:val="center"/>
        <w:rPr>
          <w:b/>
          <w:bCs/>
        </w:rPr>
      </w:pPr>
      <w:r w:rsidRPr="00CB2E38">
        <w:rPr>
          <w:rFonts w:eastAsia="Arial Unicode MS"/>
          <w:b/>
          <w:bCs/>
          <w:color w:val="000000"/>
        </w:rPr>
        <w:t>recomandate</w:t>
      </w:r>
      <w:r>
        <w:rPr>
          <w:rFonts w:eastAsia="Arial Unicode MS"/>
          <w:b/>
          <w:bCs/>
        </w:rPr>
        <w:t xml:space="preserve"> candidaţilor înscrişi pentru ocuparea funcţiei de</w:t>
      </w:r>
      <w:r>
        <w:rPr>
          <w:b/>
          <w:bCs/>
        </w:rPr>
        <w:t xml:space="preserve"> şef Birou I – Birou</w:t>
      </w:r>
      <w:r w:rsidR="000E3C7D">
        <w:rPr>
          <w:b/>
          <w:bCs/>
        </w:rPr>
        <w:t>l Drumuri Naționale și Europene</w:t>
      </w:r>
      <w:r>
        <w:rPr>
          <w:b/>
          <w:bCs/>
        </w:rPr>
        <w:t xml:space="preserve"> d</w:t>
      </w:r>
      <w:r w:rsidR="000E3C7D">
        <w:rPr>
          <w:b/>
          <w:bCs/>
        </w:rPr>
        <w:t>in cadrul Serviciului Rutier al</w:t>
      </w:r>
      <w:r>
        <w:rPr>
          <w:b/>
          <w:bCs/>
        </w:rPr>
        <w:t xml:space="preserve"> Inspectoratului de Poliţie Judeţean Dolj, poziția 171 din Statul de organizare al unității</w:t>
      </w:r>
    </w:p>
    <w:p w:rsidR="00C20307" w:rsidRPr="0063113A" w:rsidRDefault="00C20307" w:rsidP="000A6CB2">
      <w:pPr>
        <w:tabs>
          <w:tab w:val="left" w:pos="315"/>
          <w:tab w:val="left" w:pos="3600"/>
        </w:tabs>
        <w:ind w:firstLine="567"/>
        <w:rPr>
          <w:b/>
          <w:color w:val="FF0000"/>
          <w:spacing w:val="-2"/>
          <w:sz w:val="28"/>
          <w:szCs w:val="28"/>
          <w:lang w:eastAsia="ro-RO"/>
        </w:rPr>
      </w:pPr>
    </w:p>
    <w:p w:rsidR="00C20307" w:rsidRPr="007B7C12" w:rsidRDefault="00C20307" w:rsidP="000A6CB2">
      <w:pPr>
        <w:spacing w:line="276" w:lineRule="auto"/>
        <w:ind w:firstLine="567"/>
        <w:jc w:val="center"/>
        <w:rPr>
          <w:b/>
          <w:u w:val="single"/>
          <w:lang w:eastAsia="ro-RO"/>
        </w:rPr>
      </w:pPr>
      <w:r w:rsidRPr="0063113A">
        <w:rPr>
          <w:b/>
          <w:u w:val="single"/>
          <w:lang w:eastAsia="ro-RO"/>
        </w:rPr>
        <w:t>CAPITOLUL I</w:t>
      </w:r>
      <w:r>
        <w:rPr>
          <w:b/>
          <w:u w:val="single"/>
          <w:lang w:eastAsia="ro-RO"/>
        </w:rPr>
        <w:t>- NOȚIUNI GENERALE</w:t>
      </w:r>
    </w:p>
    <w:p w:rsidR="00C20307" w:rsidRPr="0063113A" w:rsidRDefault="00C20307" w:rsidP="000A6CB2">
      <w:pPr>
        <w:spacing w:line="276" w:lineRule="auto"/>
        <w:ind w:firstLine="567"/>
        <w:jc w:val="both"/>
        <w:rPr>
          <w:b/>
          <w:u w:val="single"/>
          <w:lang w:eastAsia="ro-RO"/>
        </w:rPr>
      </w:pPr>
      <w:r w:rsidRPr="0063113A">
        <w:rPr>
          <w:b/>
          <w:lang w:eastAsia="ro-RO"/>
        </w:rPr>
        <w:t xml:space="preserve">     </w:t>
      </w:r>
      <w:r w:rsidRPr="0063113A">
        <w:rPr>
          <w:b/>
          <w:u w:val="single"/>
          <w:lang w:eastAsia="ro-RO"/>
        </w:rPr>
        <w:t>TEMATICĂ</w:t>
      </w:r>
    </w:p>
    <w:p w:rsidR="00C20307" w:rsidRPr="0063113A" w:rsidRDefault="00C20307" w:rsidP="000A6CB2">
      <w:pPr>
        <w:spacing w:line="276" w:lineRule="auto"/>
        <w:ind w:firstLine="567"/>
        <w:jc w:val="both"/>
        <w:rPr>
          <w:b/>
          <w:u w:val="single"/>
          <w:lang w:eastAsia="ro-RO"/>
        </w:rPr>
      </w:pP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Organizarea, funcţionarea şi atribuţiile Poliţiei Române;</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Drepturile, îndatoririle şi restrângerea exerciţiului unor drepturi sau libertăţi ale poliţistului;</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Recompensele, răspunderea juridică și sancțiunile aplicabile polițiștilor;</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Modificarea și suspendarea raportului de serviciu al polițistului;</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Încetarea raporturilor de serviciu ale polițiștilor;</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Procedura prealabilă în contenciosul administrativ;</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Suspendarea executării actului administrativ;</w:t>
      </w:r>
    </w:p>
    <w:p w:rsidR="00C20307" w:rsidRPr="0063113A" w:rsidRDefault="00C20307" w:rsidP="000A6CB2">
      <w:pPr>
        <w:numPr>
          <w:ilvl w:val="0"/>
          <w:numId w:val="40"/>
        </w:numPr>
        <w:spacing w:line="276" w:lineRule="auto"/>
        <w:ind w:left="0" w:firstLine="567"/>
        <w:contextualSpacing/>
        <w:jc w:val="both"/>
        <w:rPr>
          <w:rFonts w:eastAsia="Calibri"/>
          <w:bCs/>
        </w:rPr>
      </w:pPr>
      <w:r w:rsidRPr="0063113A">
        <w:rPr>
          <w:rFonts w:eastAsia="Calibri"/>
          <w:bCs/>
        </w:rPr>
        <w:t>Regimul juridic al contravențiilor;</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Etica şi deontologia poliţistului;</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Considerații generale despre management;</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Planificarea managerială;</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Organizarea managerială;</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Conducerea subordonaţilor;</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Controlul managerial;</w:t>
      </w:r>
    </w:p>
    <w:p w:rsidR="00C20307" w:rsidRPr="00DD1280" w:rsidRDefault="00C20307" w:rsidP="000A6CB2">
      <w:pPr>
        <w:numPr>
          <w:ilvl w:val="0"/>
          <w:numId w:val="40"/>
        </w:numPr>
        <w:spacing w:line="276" w:lineRule="auto"/>
        <w:ind w:left="0" w:firstLine="567"/>
        <w:jc w:val="both"/>
        <w:rPr>
          <w:lang w:eastAsia="ro-RO"/>
        </w:rPr>
      </w:pPr>
      <w:r w:rsidRPr="0063113A">
        <w:rPr>
          <w:lang w:eastAsia="ro-RO"/>
        </w:rPr>
        <w:t>Managementul luării deciziei;</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Managementul muncii în echipă;</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Comunicarea în activitatea managerială;</w:t>
      </w:r>
    </w:p>
    <w:p w:rsidR="00C20307" w:rsidRPr="00DD1280" w:rsidRDefault="00C20307" w:rsidP="000A6CB2">
      <w:pPr>
        <w:numPr>
          <w:ilvl w:val="0"/>
          <w:numId w:val="40"/>
        </w:numPr>
        <w:spacing w:line="276" w:lineRule="auto"/>
        <w:ind w:left="0" w:firstLine="567"/>
        <w:jc w:val="both"/>
        <w:rPr>
          <w:lang w:eastAsia="ro-RO"/>
        </w:rPr>
      </w:pPr>
      <w:r w:rsidRPr="0063113A">
        <w:rPr>
          <w:lang w:eastAsia="ro-RO"/>
        </w:rPr>
        <w:t>Managementul gestionării conflictelor;</w:t>
      </w:r>
    </w:p>
    <w:p w:rsidR="00C20307" w:rsidRPr="0063113A" w:rsidRDefault="00C20307" w:rsidP="000A6CB2">
      <w:pPr>
        <w:numPr>
          <w:ilvl w:val="0"/>
          <w:numId w:val="40"/>
        </w:numPr>
        <w:spacing w:line="276" w:lineRule="auto"/>
        <w:ind w:left="0" w:firstLine="567"/>
        <w:jc w:val="both"/>
        <w:rPr>
          <w:lang w:eastAsia="ro-RO"/>
        </w:rPr>
      </w:pPr>
      <w:r w:rsidRPr="0063113A">
        <w:rPr>
          <w:rFonts w:ascii="Tahoma" w:hAnsi="Tahoma"/>
          <w:lang w:eastAsia="ro-RO"/>
        </w:rPr>
        <w:t>﻿</w:t>
      </w:r>
      <w:r w:rsidRPr="0063113A">
        <w:rPr>
          <w:lang w:eastAsia="ro-RO"/>
        </w:rPr>
        <w:t>Organizarea şi executarea controalelor în Ministerul Afacerilor Interne.</w:t>
      </w:r>
    </w:p>
    <w:p w:rsidR="00C20307" w:rsidRPr="0063113A" w:rsidRDefault="00C20307" w:rsidP="000A6CB2">
      <w:pPr>
        <w:spacing w:line="276" w:lineRule="auto"/>
        <w:ind w:firstLine="567"/>
        <w:jc w:val="both"/>
        <w:rPr>
          <w:lang w:eastAsia="ro-RO"/>
        </w:rPr>
      </w:pPr>
    </w:p>
    <w:p w:rsidR="00C20307" w:rsidRPr="0063113A" w:rsidRDefault="00C20307" w:rsidP="000A6CB2">
      <w:pPr>
        <w:spacing w:line="276" w:lineRule="auto"/>
        <w:ind w:firstLine="567"/>
        <w:rPr>
          <w:u w:val="single"/>
          <w:lang w:eastAsia="ro-RO"/>
        </w:rPr>
      </w:pPr>
      <w:r w:rsidRPr="0063113A">
        <w:rPr>
          <w:b/>
          <w:lang w:eastAsia="ro-RO"/>
        </w:rPr>
        <w:t xml:space="preserve">     </w:t>
      </w:r>
      <w:r w:rsidRPr="0063113A">
        <w:rPr>
          <w:b/>
          <w:u w:val="single"/>
          <w:lang w:eastAsia="ro-RO"/>
        </w:rPr>
        <w:t>BIBLIOGRAFIE</w:t>
      </w:r>
    </w:p>
    <w:p w:rsidR="00C20307" w:rsidRPr="0063113A" w:rsidRDefault="00C20307" w:rsidP="000A6CB2">
      <w:pPr>
        <w:spacing w:line="276" w:lineRule="auto"/>
        <w:ind w:firstLine="567"/>
        <w:rPr>
          <w:u w:val="single"/>
          <w:lang w:eastAsia="ro-RO"/>
        </w:rPr>
      </w:pP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Legea nr. 218/2002, privind organizarea şi funcţionarea Poliţiei Române, republicată, cu modificările și completările ulterioare;</w:t>
      </w:r>
    </w:p>
    <w:p w:rsidR="00C20307" w:rsidRPr="0063113A" w:rsidRDefault="00C20307" w:rsidP="000A6CB2">
      <w:pPr>
        <w:numPr>
          <w:ilvl w:val="0"/>
          <w:numId w:val="40"/>
        </w:numPr>
        <w:spacing w:line="276" w:lineRule="auto"/>
        <w:ind w:left="0" w:firstLine="567"/>
        <w:jc w:val="both"/>
        <w:rPr>
          <w:lang w:eastAsia="ro-RO"/>
        </w:rPr>
      </w:pPr>
      <w:r w:rsidRPr="0063113A">
        <w:rPr>
          <w:bCs/>
          <w:iCs/>
          <w:lang w:eastAsia="ro-RO"/>
        </w:rPr>
        <w:t>Legea nr. 360/2002, privind Statutul poliţistului, cu modificările şi completările ulterioare;</w:t>
      </w:r>
    </w:p>
    <w:p w:rsidR="00C20307" w:rsidRPr="0063113A" w:rsidRDefault="00C20307" w:rsidP="000A6CB2">
      <w:pPr>
        <w:numPr>
          <w:ilvl w:val="0"/>
          <w:numId w:val="40"/>
        </w:numPr>
        <w:spacing w:line="276" w:lineRule="auto"/>
        <w:ind w:left="0" w:firstLine="567"/>
        <w:jc w:val="both"/>
        <w:rPr>
          <w:lang w:eastAsia="ro-RO"/>
        </w:rPr>
      </w:pPr>
      <w:r w:rsidRPr="0063113A">
        <w:rPr>
          <w:bCs/>
          <w:iCs/>
          <w:lang w:eastAsia="ro-RO"/>
        </w:rPr>
        <w:t>Legea nr. 554/2004 a contenciosului administrativ, cu modificările și completările ulterioare;</w:t>
      </w:r>
    </w:p>
    <w:p w:rsidR="00C20307" w:rsidRPr="0063113A" w:rsidRDefault="00C20307" w:rsidP="000A6CB2">
      <w:pPr>
        <w:numPr>
          <w:ilvl w:val="0"/>
          <w:numId w:val="40"/>
        </w:numPr>
        <w:spacing w:line="276" w:lineRule="auto"/>
        <w:ind w:left="0" w:firstLine="567"/>
        <w:jc w:val="both"/>
        <w:rPr>
          <w:lang w:eastAsia="ro-RO"/>
        </w:rPr>
      </w:pPr>
      <w:r w:rsidRPr="0063113A">
        <w:rPr>
          <w:bCs/>
          <w:iCs/>
          <w:lang w:eastAsia="ro-RO"/>
        </w:rPr>
        <w:t>Ordonanța Guvernului nr. 2/2001 privind regimul juridic al contravențiilor, cu modificările și completările ulterioare;</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Hotărârea Guvernului nr. 991/2005</w:t>
      </w:r>
      <w:r w:rsidRPr="0063113A">
        <w:rPr>
          <w:i/>
          <w:lang w:eastAsia="ro-RO"/>
        </w:rPr>
        <w:t xml:space="preserve"> </w:t>
      </w:r>
      <w:r w:rsidRPr="0063113A">
        <w:rPr>
          <w:lang w:eastAsia="ro-RO"/>
        </w:rPr>
        <w:t>privind aprobarea Codului de etică şi deontologie al poliţistului;</w:t>
      </w:r>
    </w:p>
    <w:p w:rsidR="00C20307" w:rsidRPr="00DD1280" w:rsidRDefault="00C20307" w:rsidP="000A6CB2">
      <w:pPr>
        <w:numPr>
          <w:ilvl w:val="0"/>
          <w:numId w:val="40"/>
        </w:numPr>
        <w:spacing w:line="276" w:lineRule="auto"/>
        <w:ind w:left="0" w:firstLine="567"/>
        <w:jc w:val="both"/>
        <w:rPr>
          <w:lang w:eastAsia="ro-RO"/>
        </w:rPr>
      </w:pPr>
      <w:r w:rsidRPr="0063113A">
        <w:rPr>
          <w:lang w:eastAsia="ro-RO"/>
        </w:rPr>
        <w:t>Hotărârea Guvernului nr. 725/2015 pentru stabilirea normelor de aplicare a Cap. IV din Legea nr. 360/2002 privind Statutul polițistului, referitoare la acordarea recompenselor și răspunderea disciplinară a polițiștilor, cu modificările și completările ulterioare;</w:t>
      </w:r>
    </w:p>
    <w:p w:rsidR="00C20307" w:rsidRPr="0063113A" w:rsidRDefault="00C20307" w:rsidP="000A6CB2">
      <w:pPr>
        <w:numPr>
          <w:ilvl w:val="0"/>
          <w:numId w:val="40"/>
        </w:numPr>
        <w:tabs>
          <w:tab w:val="left" w:pos="0"/>
        </w:tabs>
        <w:spacing w:line="276" w:lineRule="auto"/>
        <w:ind w:left="0" w:firstLine="567"/>
        <w:jc w:val="both"/>
        <w:rPr>
          <w:lang w:eastAsia="ro-RO"/>
        </w:rPr>
      </w:pPr>
      <w:r w:rsidRPr="0063113A">
        <w:rPr>
          <w:lang w:eastAsia="ro-RO"/>
        </w:rPr>
        <w:t xml:space="preserve">Ordinul MAI nr. </w:t>
      </w:r>
      <w:r w:rsidRPr="0063113A">
        <w:rPr>
          <w:bCs/>
          <w:lang w:eastAsia="ro-RO"/>
        </w:rPr>
        <w:t>138/2016 pri</w:t>
      </w:r>
      <w:r w:rsidRPr="0063113A">
        <w:rPr>
          <w:lang w:eastAsia="ro-RO"/>
        </w:rPr>
        <w:t>vind organizarea şi executarea controalelor în Ministerul Afacerilor Interne, cu modificările și completările ulterioare;</w:t>
      </w:r>
    </w:p>
    <w:p w:rsidR="00C20307" w:rsidRPr="0063113A" w:rsidRDefault="00C20307" w:rsidP="000A6CB2">
      <w:pPr>
        <w:numPr>
          <w:ilvl w:val="0"/>
          <w:numId w:val="40"/>
        </w:numPr>
        <w:spacing w:line="276" w:lineRule="auto"/>
        <w:ind w:left="0" w:firstLine="567"/>
        <w:jc w:val="both"/>
        <w:rPr>
          <w:lang w:eastAsia="ro-RO"/>
        </w:rPr>
      </w:pPr>
      <w:r w:rsidRPr="0063113A">
        <w:rPr>
          <w:lang w:eastAsia="ro-RO"/>
        </w:rPr>
        <w:t>Managementul organizaţional al Poliţiei / Fundamente teoretice, autori Costică Voicu şi Ştefan Prună, Colecţia Management şi Ştiinţe Comportamentale, Editura MEDIAUNO -2007, Bucureşti.</w:t>
      </w:r>
    </w:p>
    <w:p w:rsidR="00C20307" w:rsidRPr="0063113A" w:rsidRDefault="00C20307" w:rsidP="000A6CB2">
      <w:pPr>
        <w:ind w:firstLine="567"/>
        <w:jc w:val="both"/>
        <w:rPr>
          <w:lang w:eastAsia="ro-RO"/>
        </w:rPr>
      </w:pPr>
    </w:p>
    <w:p w:rsidR="00C20307" w:rsidRPr="0063113A" w:rsidRDefault="00C20307" w:rsidP="000A6CB2">
      <w:pPr>
        <w:ind w:firstLine="567"/>
        <w:jc w:val="center"/>
        <w:rPr>
          <w:lang w:eastAsia="ro-RO"/>
        </w:rPr>
      </w:pPr>
    </w:p>
    <w:p w:rsidR="00C20307" w:rsidRPr="0063113A" w:rsidRDefault="00C20307" w:rsidP="000A6CB2">
      <w:pPr>
        <w:ind w:firstLine="567"/>
        <w:jc w:val="center"/>
        <w:rPr>
          <w:b/>
          <w:u w:val="single"/>
          <w:lang w:eastAsia="ro-RO"/>
        </w:rPr>
      </w:pPr>
      <w:r w:rsidRPr="0063113A">
        <w:rPr>
          <w:b/>
          <w:u w:val="single"/>
          <w:lang w:eastAsia="ro-RO"/>
        </w:rPr>
        <w:t>CAPITOLUL II</w:t>
      </w:r>
      <w:r>
        <w:rPr>
          <w:b/>
          <w:u w:val="single"/>
          <w:lang w:eastAsia="ro-RO"/>
        </w:rPr>
        <w:t>-POLIȚIE RUTIERĂ</w:t>
      </w:r>
    </w:p>
    <w:p w:rsidR="00C20307" w:rsidRPr="0063113A" w:rsidRDefault="00C20307" w:rsidP="000A6CB2">
      <w:pPr>
        <w:ind w:firstLine="567"/>
        <w:rPr>
          <w:lang w:eastAsia="ro-RO"/>
        </w:rPr>
      </w:pPr>
    </w:p>
    <w:p w:rsidR="00C20307" w:rsidRPr="0063113A" w:rsidRDefault="00C20307" w:rsidP="000A6CB2">
      <w:pPr>
        <w:ind w:firstLine="567"/>
        <w:jc w:val="both"/>
        <w:rPr>
          <w:b/>
          <w:u w:val="single"/>
          <w:lang w:eastAsia="ro-RO"/>
        </w:rPr>
      </w:pPr>
      <w:r w:rsidRPr="0063113A">
        <w:rPr>
          <w:b/>
          <w:u w:val="single"/>
          <w:lang w:eastAsia="ro-RO"/>
        </w:rPr>
        <w:t>TEMATICĂ</w:t>
      </w:r>
    </w:p>
    <w:p w:rsidR="00C20307" w:rsidRPr="0063113A" w:rsidRDefault="00C20307" w:rsidP="000A6CB2">
      <w:pPr>
        <w:ind w:firstLine="567"/>
        <w:jc w:val="both"/>
        <w:rPr>
          <w:b/>
          <w:u w:val="single"/>
          <w:lang w:eastAsia="ro-RO"/>
        </w:rPr>
      </w:pPr>
    </w:p>
    <w:p w:rsidR="00C20307" w:rsidRPr="0063113A" w:rsidRDefault="00C20307" w:rsidP="000A6CB2">
      <w:pPr>
        <w:numPr>
          <w:ilvl w:val="6"/>
          <w:numId w:val="41"/>
        </w:numPr>
        <w:tabs>
          <w:tab w:val="left" w:pos="756"/>
        </w:tabs>
        <w:ind w:left="0" w:firstLine="567"/>
        <w:jc w:val="both"/>
      </w:pPr>
      <w:r w:rsidRPr="0063113A">
        <w:t>Circulația pe drumurile publice;</w:t>
      </w:r>
    </w:p>
    <w:p w:rsidR="00C20307" w:rsidRPr="0063113A" w:rsidRDefault="00C20307" w:rsidP="000A6CB2">
      <w:pPr>
        <w:numPr>
          <w:ilvl w:val="6"/>
          <w:numId w:val="41"/>
        </w:numPr>
        <w:tabs>
          <w:tab w:val="left" w:pos="756"/>
        </w:tabs>
        <w:ind w:left="0" w:firstLine="567"/>
        <w:jc w:val="both"/>
      </w:pPr>
      <w:r w:rsidRPr="0063113A">
        <w:rPr>
          <w:bCs/>
        </w:rPr>
        <w:t>Autorizarea executării lucrărilor de construcții</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rPr>
          <w:bCs/>
        </w:rPr>
        <w:t>Sancționarea faptelor de încălcare a unor norme de conviețuire socială, a ordinii și liniștii publice;</w:t>
      </w:r>
    </w:p>
    <w:p w:rsidR="00C20307" w:rsidRPr="0063113A" w:rsidRDefault="00C20307" w:rsidP="000A6CB2">
      <w:pPr>
        <w:numPr>
          <w:ilvl w:val="6"/>
          <w:numId w:val="41"/>
        </w:numPr>
        <w:tabs>
          <w:tab w:val="left" w:pos="756"/>
        </w:tabs>
        <w:ind w:left="0" w:firstLine="567"/>
        <w:jc w:val="both"/>
      </w:pPr>
      <w:r w:rsidRPr="0063113A">
        <w:t>Clasificarea și încadrarea drumurilor; administrarea drumurilor;</w:t>
      </w:r>
    </w:p>
    <w:p w:rsidR="00C20307" w:rsidRPr="00DD1280" w:rsidRDefault="00C20307" w:rsidP="000A6CB2">
      <w:pPr>
        <w:numPr>
          <w:ilvl w:val="6"/>
          <w:numId w:val="41"/>
        </w:numPr>
        <w:tabs>
          <w:tab w:val="left" w:pos="756"/>
        </w:tabs>
        <w:ind w:left="0" w:firstLine="567"/>
        <w:jc w:val="both"/>
      </w:pPr>
      <w:r w:rsidRPr="0063113A">
        <w:t>Autorizarea și efectuarea transportului în regim de taxi și închiriere</w:t>
      </w:r>
      <w:r>
        <w:t>, transport alternativ cu autoturism și conducător auto</w:t>
      </w:r>
      <w:r w:rsidRPr="0063113A">
        <w:t>;</w:t>
      </w:r>
    </w:p>
    <w:p w:rsidR="00C20307" w:rsidRPr="00DD1280" w:rsidRDefault="00C20307" w:rsidP="000A6CB2">
      <w:pPr>
        <w:numPr>
          <w:ilvl w:val="6"/>
          <w:numId w:val="41"/>
        </w:numPr>
        <w:tabs>
          <w:tab w:val="left" w:pos="756"/>
        </w:tabs>
        <w:ind w:left="0" w:firstLine="567"/>
        <w:jc w:val="both"/>
      </w:pPr>
      <w:r w:rsidRPr="0063113A">
        <w:t>Sancțiuni și contravenții pentru nerespectarea normelor privind transportul</w:t>
      </w:r>
      <w:r>
        <w:t xml:space="preserve"> în regim de taxi și închiriere,</w:t>
      </w:r>
      <w:r w:rsidRPr="00DD1280">
        <w:t xml:space="preserve"> </w:t>
      </w:r>
      <w:r>
        <w:t>transport alternativ cu autoturism și conducător auto</w:t>
      </w:r>
      <w:r w:rsidRPr="0063113A">
        <w:t>;</w:t>
      </w:r>
    </w:p>
    <w:p w:rsidR="00C20307" w:rsidRPr="0063113A" w:rsidRDefault="00C20307" w:rsidP="000A6CB2">
      <w:pPr>
        <w:numPr>
          <w:ilvl w:val="6"/>
          <w:numId w:val="41"/>
        </w:numPr>
        <w:tabs>
          <w:tab w:val="left" w:pos="756"/>
        </w:tabs>
        <w:ind w:left="0" w:firstLine="567"/>
        <w:jc w:val="both"/>
      </w:pPr>
      <w:r w:rsidRPr="0063113A">
        <w:rPr>
          <w:bCs/>
        </w:rPr>
        <w:t>Amenajarea teritoriului și urbanismul;</w:t>
      </w:r>
    </w:p>
    <w:p w:rsidR="00C20307" w:rsidRPr="0063113A" w:rsidRDefault="00C20307" w:rsidP="000A6CB2">
      <w:pPr>
        <w:numPr>
          <w:ilvl w:val="6"/>
          <w:numId w:val="41"/>
        </w:numPr>
        <w:tabs>
          <w:tab w:val="left" w:pos="756"/>
        </w:tabs>
        <w:ind w:left="0" w:firstLine="567"/>
        <w:jc w:val="both"/>
      </w:pPr>
      <w:r w:rsidRPr="0063113A">
        <w:t>Controlul aplicării normelor privind circulația materialelor lemnoase, al depozitelor și instalațiilor de prelucrare a lemnului;  constatarea contravențiilor silvice și aplicarea sancțiunilor;</w:t>
      </w:r>
    </w:p>
    <w:p w:rsidR="00C20307" w:rsidRPr="0063113A" w:rsidRDefault="00C20307" w:rsidP="000A6CB2">
      <w:pPr>
        <w:numPr>
          <w:ilvl w:val="6"/>
          <w:numId w:val="41"/>
        </w:numPr>
        <w:tabs>
          <w:tab w:val="left" w:pos="756"/>
        </w:tabs>
        <w:ind w:left="0" w:firstLine="567"/>
        <w:jc w:val="both"/>
      </w:pPr>
      <w:r w:rsidRPr="0063113A">
        <w:t>Sistemul european de informații privind vehiculele și permisele de conducere (EUCARIS)</w:t>
      </w:r>
      <w:r w:rsidRPr="0063113A">
        <w:rPr>
          <w:lang w:eastAsia="ro-RO"/>
        </w:rPr>
        <w:t xml:space="preserve"> ;</w:t>
      </w:r>
    </w:p>
    <w:p w:rsidR="00C20307" w:rsidRPr="0063113A" w:rsidRDefault="00C20307" w:rsidP="000A6CB2">
      <w:pPr>
        <w:numPr>
          <w:ilvl w:val="6"/>
          <w:numId w:val="41"/>
        </w:numPr>
        <w:tabs>
          <w:tab w:val="left" w:pos="756"/>
        </w:tabs>
        <w:ind w:left="0" w:firstLine="567"/>
        <w:jc w:val="both"/>
      </w:pPr>
      <w:r w:rsidRPr="0063113A">
        <w:t>Măsuri pentru facilitarea schimbului transfrontalier de informații referitoare la încălcările normelor de circulație care afectează siguranța rutieră și pentru facilitarea executării sancțiunilor aplicate acestor încălcări</w:t>
      </w:r>
      <w:r w:rsidRPr="0063113A">
        <w:rPr>
          <w:lang w:eastAsia="ro-RO"/>
        </w:rPr>
        <w:t>;</w:t>
      </w:r>
    </w:p>
    <w:p w:rsidR="00C20307" w:rsidRPr="008426FB" w:rsidRDefault="00C20307" w:rsidP="000A6CB2">
      <w:pPr>
        <w:numPr>
          <w:ilvl w:val="6"/>
          <w:numId w:val="41"/>
        </w:numPr>
        <w:tabs>
          <w:tab w:val="left" w:pos="756"/>
        </w:tabs>
        <w:ind w:left="0" w:firstLine="567"/>
        <w:jc w:val="both"/>
      </w:pPr>
      <w:r w:rsidRPr="0063113A">
        <w:rPr>
          <w:bCs/>
        </w:rPr>
        <w:t>Asigurarea obligatorie de răspundere civilă auto pentru prejudicii produse terților prin accidente de vehicule și tramvaie</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t>Măsuri pentru prevenirea și combaterea efectelor pandemiei de COVID-19</w:t>
      </w:r>
      <w:r w:rsidRPr="0063113A">
        <w:rPr>
          <w:lang w:eastAsia="ro-RO"/>
        </w:rPr>
        <w:t>;</w:t>
      </w:r>
    </w:p>
    <w:p w:rsidR="00C20307" w:rsidRPr="0078536C" w:rsidRDefault="00C20307" w:rsidP="000A6CB2">
      <w:pPr>
        <w:numPr>
          <w:ilvl w:val="6"/>
          <w:numId w:val="41"/>
        </w:numPr>
        <w:tabs>
          <w:tab w:val="left" w:pos="756"/>
        </w:tabs>
        <w:ind w:left="0" w:firstLine="567"/>
        <w:jc w:val="both"/>
      </w:pPr>
      <w:r w:rsidRPr="0063113A">
        <w:t>Inspecția tehnică periodică a vehiculelor înmatriculate sau înregistrate în România</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rPr>
          <w:bCs/>
        </w:rPr>
        <w:t>Aplicarea tarifului de utilizare și a tarifului de trecere pe rețeaua de drumuri naționale din România</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rPr>
          <w:bCs/>
        </w:rPr>
        <w:t>Stabilirea cadrului de aplicare a regulilor privind perioadele de conducere, pauzele și perioadele de odihnă ale conducătorilor auto și utilizarea aparatelor de înregistrare a activității acestora</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rPr>
          <w:bCs/>
        </w:rPr>
        <w:t>Transporturile rutiere</w:t>
      </w:r>
      <w:r w:rsidRPr="0063113A">
        <w:rPr>
          <w:lang w:eastAsia="ro-RO"/>
        </w:rPr>
        <w:t>;</w:t>
      </w:r>
    </w:p>
    <w:p w:rsidR="00C20307" w:rsidRPr="0063113A" w:rsidRDefault="00C20307" w:rsidP="000A6CB2">
      <w:pPr>
        <w:numPr>
          <w:ilvl w:val="6"/>
          <w:numId w:val="41"/>
        </w:numPr>
        <w:tabs>
          <w:tab w:val="left" w:pos="756"/>
        </w:tabs>
        <w:ind w:left="0" w:firstLine="567"/>
        <w:jc w:val="both"/>
      </w:pPr>
      <w:r w:rsidRPr="0063113A">
        <w:t>Normele de efectuare a activității de transport rutier de mărfuri periculoase în România</w:t>
      </w:r>
      <w:r w:rsidRPr="0063113A">
        <w:rPr>
          <w:lang w:eastAsia="ro-RO"/>
        </w:rPr>
        <w:t>;</w:t>
      </w:r>
    </w:p>
    <w:p w:rsidR="00C20307" w:rsidRPr="0063113A" w:rsidRDefault="00C20307" w:rsidP="000A6CB2">
      <w:pPr>
        <w:tabs>
          <w:tab w:val="left" w:pos="756"/>
        </w:tabs>
        <w:ind w:firstLine="567"/>
        <w:jc w:val="both"/>
        <w:rPr>
          <w:bCs/>
        </w:rPr>
      </w:pPr>
      <w:r w:rsidRPr="0063113A">
        <w:rPr>
          <w:bCs/>
        </w:rPr>
        <w:t xml:space="preserve">- Încălcări foarte grave, grave și minore ale prevederilor </w:t>
      </w:r>
      <w:hyperlink r:id="rId9" w:history="1">
        <w:r w:rsidRPr="0063113A">
          <w:t>Regulamentului (CE) nr. 1.071/2009</w:t>
        </w:r>
      </w:hyperlink>
      <w:r w:rsidRPr="0063113A">
        <w:t xml:space="preserve">, ale </w:t>
      </w:r>
      <w:r w:rsidR="00021052" w:rsidRPr="0063113A">
        <w:fldChar w:fldCharType="begin"/>
      </w:r>
      <w:r w:rsidRPr="0063113A">
        <w:instrText>HYPERLINK "http://intralegis.mai.intranet/oficiale/afis.php?f=183461&amp;datavig=2018-01-10&amp;datav=2018-01-10&amp;dataact=&amp;showLM=&amp;modBefore="</w:instrText>
      </w:r>
      <w:r w:rsidR="00021052" w:rsidRPr="0063113A">
        <w:fldChar w:fldCharType="separate"/>
      </w:r>
      <w:r w:rsidRPr="0063113A">
        <w:t>Regulamentului (CE) nr. 1.072/2009</w:t>
      </w:r>
      <w:r w:rsidR="00021052" w:rsidRPr="0063113A">
        <w:fldChar w:fldCharType="end"/>
      </w:r>
      <w:r w:rsidRPr="0063113A">
        <w:t xml:space="preserve">, ale </w:t>
      </w:r>
      <w:r w:rsidR="00021052" w:rsidRPr="0063113A">
        <w:fldChar w:fldCharType="begin"/>
      </w:r>
      <w:r w:rsidRPr="0063113A">
        <w:instrText>HYPERLINK "http://intralegis.mai.intranet/oficiale/afis.php?f=183461&amp;datavig=2018-01-10&amp;datav=2018-01-10&amp;dataact=&amp;showLM=&amp;modBefore="</w:instrText>
      </w:r>
      <w:r w:rsidR="00021052" w:rsidRPr="0063113A">
        <w:fldChar w:fldCharType="separate"/>
      </w:r>
      <w:r w:rsidRPr="0063113A">
        <w:t>Regulamentului (CE) nr. 1.073/2009</w:t>
      </w:r>
      <w:r w:rsidR="00021052" w:rsidRPr="0063113A">
        <w:fldChar w:fldCharType="end"/>
      </w:r>
      <w:r w:rsidRPr="0063113A">
        <w:t xml:space="preserve">, ale </w:t>
      </w:r>
      <w:bookmarkStart w:id="0" w:name="REF33"/>
      <w:bookmarkEnd w:id="0"/>
      <w:r w:rsidRPr="0063113A">
        <w:t>Ordonanței Guvernului nr. 27/2011, cu modificările și completările ulterioare, și ale normelor de aplicare a acesteia;</w:t>
      </w:r>
      <w:r w:rsidRPr="0063113A">
        <w:rPr>
          <w:bCs/>
        </w:rPr>
        <w:t xml:space="preserve"> Sancțiunile contravenționale și alte măsuri aplicabile în cazul constatării încălcărilor;</w:t>
      </w:r>
    </w:p>
    <w:p w:rsidR="00C20307" w:rsidRPr="0078536C" w:rsidRDefault="00C20307" w:rsidP="000A6CB2">
      <w:pPr>
        <w:numPr>
          <w:ilvl w:val="6"/>
          <w:numId w:val="41"/>
        </w:numPr>
        <w:tabs>
          <w:tab w:val="left" w:pos="709"/>
        </w:tabs>
        <w:ind w:left="0" w:firstLine="567"/>
        <w:jc w:val="both"/>
      </w:pPr>
      <w:r w:rsidRPr="0063113A">
        <w:t>Normele metodologice privind condițiile de închidere sau de instituire a restricțiilor de circulație în vederea executării de lucrări în zona drumului public și/sau pentru protejarea drumului</w:t>
      </w:r>
      <w:r w:rsidRPr="0063113A">
        <w:rPr>
          <w:lang w:eastAsia="ro-RO"/>
        </w:rPr>
        <w:t>;</w:t>
      </w:r>
    </w:p>
    <w:p w:rsidR="00C20307" w:rsidRPr="0063113A" w:rsidRDefault="00C20307" w:rsidP="000A6CB2">
      <w:pPr>
        <w:numPr>
          <w:ilvl w:val="0"/>
          <w:numId w:val="42"/>
        </w:numPr>
        <w:tabs>
          <w:tab w:val="left" w:pos="812"/>
        </w:tabs>
        <w:ind w:left="0" w:firstLine="567"/>
        <w:jc w:val="both"/>
      </w:pPr>
      <w:r w:rsidRPr="0063113A">
        <w:t>Procedura privind aplicarea măsurii de suspendare a dreptului de utilizare a unui autovehicul prin reținerea plăcuțelor cu numărul de înmatriculare și a certificatului de înmatriculare, precum și a Procedurii privind modalitatea concretă prin care contravenientul face dovada îndeplinirii condițiilor legale pentru continuarea transportului/deplasării, precum și condițiile necesare care trebuie îndeplinite pentru încetarea măsurii de imobilizare;</w:t>
      </w:r>
    </w:p>
    <w:p w:rsidR="00C20307" w:rsidRPr="0063113A" w:rsidRDefault="00C20307" w:rsidP="000A6CB2">
      <w:pPr>
        <w:numPr>
          <w:ilvl w:val="0"/>
          <w:numId w:val="42"/>
        </w:numPr>
        <w:tabs>
          <w:tab w:val="left" w:pos="826"/>
        </w:tabs>
        <w:ind w:left="0" w:firstLine="567"/>
        <w:jc w:val="both"/>
      </w:pPr>
      <w:r w:rsidRPr="0063113A">
        <w:t>Procedura privind gestionarea efectelor produse de fenomene meteorologice periculoase care pot afecta desfășurarea normală a traficului rutier și siguranța participanților pe drumurile publice;</w:t>
      </w:r>
    </w:p>
    <w:p w:rsidR="00C20307" w:rsidRPr="0063113A" w:rsidRDefault="00C20307" w:rsidP="000A6CB2">
      <w:pPr>
        <w:numPr>
          <w:ilvl w:val="0"/>
          <w:numId w:val="42"/>
        </w:numPr>
        <w:tabs>
          <w:tab w:val="left" w:pos="826"/>
        </w:tabs>
        <w:ind w:left="0" w:firstLine="567"/>
        <w:jc w:val="both"/>
      </w:pPr>
      <w:r w:rsidRPr="0063113A">
        <w:t>Reglementări tehnice ,,Normativ privind prevenirea și combaterea înzăpezirii drumurilor publice”, indicativ AND nr. 525 – 2013;</w:t>
      </w:r>
    </w:p>
    <w:p w:rsidR="00C20307" w:rsidRPr="0063113A" w:rsidRDefault="00C20307" w:rsidP="000A6CB2">
      <w:pPr>
        <w:numPr>
          <w:ilvl w:val="0"/>
          <w:numId w:val="42"/>
        </w:numPr>
        <w:tabs>
          <w:tab w:val="left" w:pos="826"/>
        </w:tabs>
        <w:ind w:left="0" w:firstLine="567"/>
        <w:jc w:val="both"/>
        <w:rPr>
          <w:rStyle w:val="rvts2"/>
        </w:rPr>
      </w:pPr>
      <w:r w:rsidRPr="0063113A">
        <w:rPr>
          <w:rStyle w:val="rvts2"/>
        </w:rPr>
        <w:t>Evidența permiselor de conducere reținute și a sancțiunilor aplicate conducătorilor de autovehicule sau tramvaie;</w:t>
      </w:r>
    </w:p>
    <w:p w:rsidR="00C20307" w:rsidRPr="0063113A" w:rsidRDefault="00C20307" w:rsidP="000A6CB2">
      <w:pPr>
        <w:numPr>
          <w:ilvl w:val="0"/>
          <w:numId w:val="42"/>
        </w:numPr>
        <w:tabs>
          <w:tab w:val="left" w:pos="826"/>
        </w:tabs>
        <w:ind w:left="0" w:firstLine="567"/>
        <w:jc w:val="both"/>
        <w:rPr>
          <w:rStyle w:val="rvts2"/>
        </w:rPr>
      </w:pPr>
      <w:r w:rsidRPr="0063113A">
        <w:rPr>
          <w:rStyle w:val="rvts2"/>
        </w:rPr>
        <w:t>Evidența statistică a accidentelor de circulație rutieră;</w:t>
      </w:r>
    </w:p>
    <w:p w:rsidR="00C20307" w:rsidRPr="0063113A" w:rsidRDefault="00C20307" w:rsidP="000A6CB2">
      <w:pPr>
        <w:numPr>
          <w:ilvl w:val="0"/>
          <w:numId w:val="42"/>
        </w:numPr>
        <w:tabs>
          <w:tab w:val="left" w:pos="826"/>
        </w:tabs>
        <w:ind w:left="0" w:firstLine="567"/>
        <w:jc w:val="both"/>
      </w:pPr>
      <w:r w:rsidRPr="0063113A">
        <w:t>Stabilirea formei și conținutului scrisorii de informare privind încălcarea normelor de circulație care afectează siguranța rutieră;</w:t>
      </w:r>
    </w:p>
    <w:p w:rsidR="00C20307" w:rsidRPr="0063113A" w:rsidRDefault="00C20307" w:rsidP="000A6CB2">
      <w:pPr>
        <w:numPr>
          <w:ilvl w:val="0"/>
          <w:numId w:val="42"/>
        </w:numPr>
        <w:tabs>
          <w:tab w:val="left" w:pos="826"/>
        </w:tabs>
        <w:ind w:left="0" w:firstLine="567"/>
        <w:jc w:val="both"/>
      </w:pPr>
      <w:r w:rsidRPr="0063113A">
        <w:t>Norma de metrologie legală NML 012-05 „Etilometre”;</w:t>
      </w:r>
    </w:p>
    <w:p w:rsidR="00C20307" w:rsidRPr="0063113A" w:rsidRDefault="00C20307" w:rsidP="000A6CB2">
      <w:pPr>
        <w:numPr>
          <w:ilvl w:val="0"/>
          <w:numId w:val="42"/>
        </w:numPr>
        <w:tabs>
          <w:tab w:val="left" w:pos="826"/>
        </w:tabs>
        <w:ind w:left="0" w:firstLine="567"/>
        <w:jc w:val="both"/>
      </w:pPr>
      <w:r w:rsidRPr="0063113A">
        <w:t>Norma de metrologie legală NML 021-05 „Aparate pentru măsurarea vitezei de circulație a autovehiculelor (cinemometre)”;</w:t>
      </w:r>
    </w:p>
    <w:p w:rsidR="00C20307" w:rsidRPr="0063113A" w:rsidRDefault="00C20307" w:rsidP="000A6CB2">
      <w:pPr>
        <w:numPr>
          <w:ilvl w:val="0"/>
          <w:numId w:val="42"/>
        </w:numPr>
        <w:tabs>
          <w:tab w:val="left" w:pos="826"/>
        </w:tabs>
        <w:ind w:left="0" w:firstLine="567"/>
        <w:jc w:val="both"/>
      </w:pPr>
      <w:r w:rsidRPr="0063113A">
        <w:t>Asigurările auto din România;</w:t>
      </w:r>
    </w:p>
    <w:p w:rsidR="00C20307" w:rsidRPr="0063113A" w:rsidRDefault="00C20307" w:rsidP="000A6CB2">
      <w:pPr>
        <w:numPr>
          <w:ilvl w:val="0"/>
          <w:numId w:val="42"/>
        </w:numPr>
        <w:tabs>
          <w:tab w:val="left" w:pos="851"/>
        </w:tabs>
        <w:ind w:left="0" w:firstLine="567"/>
        <w:jc w:val="both"/>
      </w:pPr>
      <w:r w:rsidRPr="0063113A">
        <w:t>Metodologia privind investigarea accidentelor rutiere soldate cu vătămarea corporală ori decesul unor persoane;</w:t>
      </w:r>
    </w:p>
    <w:p w:rsidR="00C20307" w:rsidRPr="0063113A" w:rsidRDefault="00C20307" w:rsidP="000A6CB2">
      <w:pPr>
        <w:numPr>
          <w:ilvl w:val="0"/>
          <w:numId w:val="42"/>
        </w:numPr>
        <w:tabs>
          <w:tab w:val="left" w:pos="868"/>
        </w:tabs>
        <w:ind w:left="0" w:firstLine="567"/>
        <w:jc w:val="both"/>
      </w:pPr>
      <w:r w:rsidRPr="0063113A">
        <w:t xml:space="preserve">Procedura de verificare a cunoașterii regulilor de circulație de către conducătorii de autovehicule sau tramvaie în vederea restituirii permisului de conducere, precum și pentru aprobarea </w:t>
      </w:r>
      <w:r w:rsidRPr="0063113A">
        <w:lastRenderedPageBreak/>
        <w:t>chestionarelor de verificare a cunoașterii regulilor de circulație, cu modificările și completările ulterioare;</w:t>
      </w:r>
    </w:p>
    <w:p w:rsidR="00C20307" w:rsidRPr="0063113A" w:rsidRDefault="00C20307" w:rsidP="000A6CB2">
      <w:pPr>
        <w:numPr>
          <w:ilvl w:val="0"/>
          <w:numId w:val="42"/>
        </w:numPr>
        <w:tabs>
          <w:tab w:val="left" w:pos="868"/>
        </w:tabs>
        <w:ind w:left="0" w:firstLine="567"/>
        <w:jc w:val="both"/>
      </w:pPr>
      <w:r w:rsidRPr="0063113A">
        <w:t>Procedura de verificare a cunoașterii regulilor de circulație de către conducătorii de autovehicule, cetățeni străini, în vederea restituirii permisului de conducere;</w:t>
      </w:r>
    </w:p>
    <w:p w:rsidR="00C20307" w:rsidRPr="0063113A" w:rsidRDefault="00C20307" w:rsidP="000A6CB2">
      <w:pPr>
        <w:numPr>
          <w:ilvl w:val="0"/>
          <w:numId w:val="42"/>
        </w:numPr>
        <w:tabs>
          <w:tab w:val="left" w:pos="826"/>
        </w:tabs>
        <w:ind w:left="0" w:firstLine="567"/>
        <w:jc w:val="both"/>
      </w:pPr>
      <w:r w:rsidRPr="0063113A">
        <w:t>Concepția de organizare și acțiune a structurilor poliției rutiere;</w:t>
      </w:r>
    </w:p>
    <w:p w:rsidR="00C20307" w:rsidRPr="0063113A" w:rsidRDefault="00C20307" w:rsidP="000A6CB2">
      <w:pPr>
        <w:numPr>
          <w:ilvl w:val="0"/>
          <w:numId w:val="42"/>
        </w:numPr>
        <w:tabs>
          <w:tab w:val="left" w:pos="826"/>
        </w:tabs>
        <w:ind w:left="0" w:firstLine="567"/>
        <w:jc w:val="both"/>
      </w:pPr>
      <w:r w:rsidRPr="0063113A">
        <w:t>Desemnarea polițiștilor rutieri;</w:t>
      </w:r>
    </w:p>
    <w:p w:rsidR="00C20307" w:rsidRPr="0063113A" w:rsidRDefault="00C20307" w:rsidP="000A6CB2">
      <w:pPr>
        <w:numPr>
          <w:ilvl w:val="0"/>
          <w:numId w:val="42"/>
        </w:numPr>
        <w:tabs>
          <w:tab w:val="left" w:pos="826"/>
        </w:tabs>
        <w:ind w:left="0" w:firstLine="567"/>
        <w:jc w:val="both"/>
        <w:rPr>
          <w:i/>
        </w:rPr>
      </w:pPr>
      <w:r w:rsidRPr="0063113A">
        <w:t>Metodologia privind utilizarea echipamentelor de supraveghere a traficului rutier și măsurare a vitezei de deplasare a autovehiculelor de tip Autovision;</w:t>
      </w:r>
    </w:p>
    <w:p w:rsidR="00C20307" w:rsidRPr="0063113A" w:rsidRDefault="00C20307" w:rsidP="000A6CB2">
      <w:pPr>
        <w:numPr>
          <w:ilvl w:val="0"/>
          <w:numId w:val="42"/>
        </w:numPr>
        <w:tabs>
          <w:tab w:val="left" w:pos="826"/>
        </w:tabs>
        <w:ind w:left="0" w:firstLine="567"/>
        <w:jc w:val="both"/>
      </w:pPr>
      <w:r w:rsidRPr="0063113A">
        <w:rPr>
          <w:bCs/>
        </w:rPr>
        <w:t>Metodologia privind raportarea, înregistrarea și evidența accidentelor de circulație, precum și utilizarea aplicației informatice EAC;</w:t>
      </w:r>
    </w:p>
    <w:p w:rsidR="00C20307" w:rsidRPr="0063113A" w:rsidRDefault="00C20307" w:rsidP="000A6CB2">
      <w:pPr>
        <w:numPr>
          <w:ilvl w:val="0"/>
          <w:numId w:val="42"/>
        </w:numPr>
        <w:tabs>
          <w:tab w:val="left" w:pos="826"/>
        </w:tabs>
        <w:ind w:left="0" w:firstLine="567"/>
        <w:jc w:val="both"/>
      </w:pPr>
      <w:r w:rsidRPr="0063113A">
        <w:t>Organizarea și funcționarea aplicației ,,SECHESTRE” și a bazei de date aferente;</w:t>
      </w:r>
    </w:p>
    <w:p w:rsidR="00C20307" w:rsidRPr="001163F5" w:rsidRDefault="00C20307" w:rsidP="000A6CB2">
      <w:pPr>
        <w:numPr>
          <w:ilvl w:val="0"/>
          <w:numId w:val="42"/>
        </w:numPr>
        <w:tabs>
          <w:tab w:val="left" w:pos="826"/>
        </w:tabs>
        <w:ind w:left="0" w:firstLine="567"/>
        <w:jc w:val="both"/>
      </w:pPr>
      <w:r w:rsidRPr="0063113A">
        <w:t xml:space="preserve">Competențele polițiștilor în efectuarea activităților de constatare a infracțiunilor, de identificare a autorilor și de cercetare penală; </w:t>
      </w:r>
    </w:p>
    <w:p w:rsidR="00C20307" w:rsidRPr="0063113A" w:rsidRDefault="00C20307" w:rsidP="000A6CB2">
      <w:pPr>
        <w:numPr>
          <w:ilvl w:val="0"/>
          <w:numId w:val="42"/>
        </w:numPr>
        <w:tabs>
          <w:tab w:val="left" w:pos="826"/>
        </w:tabs>
        <w:ind w:left="0" w:firstLine="567"/>
        <w:jc w:val="both"/>
        <w:rPr>
          <w:iCs/>
        </w:rPr>
      </w:pPr>
      <w:r w:rsidRPr="0063113A">
        <w:rPr>
          <w:iCs/>
        </w:rPr>
        <w:t>Tema profesională privind modul de utilizare a aparatului model Drager 7510 Ro în activitatea de constatare a conducerii unui autovehicul de către o persoană aflată sub influența băuturilor alcoolice;</w:t>
      </w:r>
    </w:p>
    <w:p w:rsidR="00C20307" w:rsidRPr="0063113A" w:rsidRDefault="00C20307" w:rsidP="000A6CB2">
      <w:pPr>
        <w:numPr>
          <w:ilvl w:val="0"/>
          <w:numId w:val="42"/>
        </w:numPr>
        <w:tabs>
          <w:tab w:val="left" w:pos="840"/>
          <w:tab w:val="left" w:pos="1080"/>
        </w:tabs>
        <w:ind w:left="0" w:firstLine="567"/>
        <w:jc w:val="both"/>
      </w:pPr>
      <w:r w:rsidRPr="0063113A">
        <w:t>Organizarea intervenției în cazul incidentelor/accidentelor în care sunt implicate autovehicule ce transportă mărfuri periculoase;</w:t>
      </w:r>
    </w:p>
    <w:p w:rsidR="00C20307" w:rsidRPr="0063113A" w:rsidRDefault="00C20307" w:rsidP="000A6CB2">
      <w:pPr>
        <w:numPr>
          <w:ilvl w:val="0"/>
          <w:numId w:val="42"/>
        </w:numPr>
        <w:tabs>
          <w:tab w:val="left" w:pos="840"/>
          <w:tab w:val="left" w:pos="1080"/>
        </w:tabs>
        <w:ind w:left="0" w:firstLine="567"/>
        <w:jc w:val="both"/>
      </w:pPr>
      <w:r w:rsidRPr="0063113A">
        <w:t xml:space="preserve"> Oprirea vehiculelor și modul de acțiune în cazul neconformării conducătorilor acestora dispozițiilor polițistului rutier;</w:t>
      </w:r>
    </w:p>
    <w:p w:rsidR="00C20307" w:rsidRPr="0063113A" w:rsidRDefault="00C20307" w:rsidP="000A6CB2">
      <w:pPr>
        <w:numPr>
          <w:ilvl w:val="0"/>
          <w:numId w:val="42"/>
        </w:numPr>
        <w:tabs>
          <w:tab w:val="left" w:pos="840"/>
          <w:tab w:val="left" w:pos="1080"/>
        </w:tabs>
        <w:ind w:left="0" w:firstLine="567"/>
        <w:jc w:val="both"/>
      </w:pPr>
      <w:r w:rsidRPr="0063113A">
        <w:t xml:space="preserve"> Modul de deplasare, semnalizare și marcare la locul producerii unui accident de circulație;</w:t>
      </w:r>
    </w:p>
    <w:p w:rsidR="00C20307" w:rsidRPr="0063113A" w:rsidRDefault="00C20307" w:rsidP="000A6CB2">
      <w:pPr>
        <w:numPr>
          <w:ilvl w:val="0"/>
          <w:numId w:val="42"/>
        </w:numPr>
        <w:tabs>
          <w:tab w:val="left" w:pos="840"/>
          <w:tab w:val="left" w:pos="1080"/>
        </w:tabs>
        <w:ind w:left="0" w:firstLine="567"/>
        <w:jc w:val="both"/>
      </w:pPr>
      <w:r w:rsidRPr="0063113A">
        <w:t>Modul de evidențiere a activităților desfășurate pe linia de muncă „Legalitate transporturi”;</w:t>
      </w:r>
    </w:p>
    <w:p w:rsidR="00C20307" w:rsidRPr="0063113A" w:rsidRDefault="00C20307" w:rsidP="000A6CB2">
      <w:pPr>
        <w:numPr>
          <w:ilvl w:val="0"/>
          <w:numId w:val="42"/>
        </w:numPr>
        <w:tabs>
          <w:tab w:val="left" w:pos="840"/>
          <w:tab w:val="left" w:pos="1080"/>
        </w:tabs>
        <w:ind w:left="0" w:firstLine="567"/>
        <w:jc w:val="both"/>
      </w:pPr>
      <w:r w:rsidRPr="0063113A">
        <w:t>Modul de auditare a aplicației informatice ,,Evidența Accidentelor de Circulație” (EAC);</w:t>
      </w:r>
    </w:p>
    <w:p w:rsidR="00C20307" w:rsidRPr="0063113A" w:rsidRDefault="00C20307" w:rsidP="000A6CB2">
      <w:pPr>
        <w:numPr>
          <w:ilvl w:val="0"/>
          <w:numId w:val="42"/>
        </w:numPr>
        <w:tabs>
          <w:tab w:val="left" w:pos="840"/>
          <w:tab w:val="left" w:pos="1080"/>
        </w:tabs>
        <w:ind w:left="0" w:firstLine="567"/>
        <w:jc w:val="both"/>
      </w:pPr>
      <w:r w:rsidRPr="0063113A">
        <w:t xml:space="preserve"> Avizarea închiderii circulației și/sau instituirii restricțiilor de circulație pentru vehicule și/sau pietoni, în vederea organizării și desfășurării concursurilor/antrenamentelor pe drumurile publice;</w:t>
      </w:r>
    </w:p>
    <w:p w:rsidR="00C20307" w:rsidRPr="0063113A" w:rsidRDefault="00C20307" w:rsidP="000A6CB2">
      <w:pPr>
        <w:numPr>
          <w:ilvl w:val="0"/>
          <w:numId w:val="42"/>
        </w:numPr>
        <w:tabs>
          <w:tab w:val="left" w:pos="840"/>
          <w:tab w:val="left" w:pos="1080"/>
        </w:tabs>
        <w:ind w:left="0" w:firstLine="567"/>
        <w:jc w:val="both"/>
      </w:pPr>
      <w:r w:rsidRPr="0063113A">
        <w:t>Măsura dispunerii suspendării dreptului de utilizare a vehiculelor de către polițiștii rutieri;</w:t>
      </w:r>
    </w:p>
    <w:p w:rsidR="00C20307" w:rsidRPr="0063113A" w:rsidRDefault="00C20307" w:rsidP="000A6CB2">
      <w:pPr>
        <w:numPr>
          <w:ilvl w:val="0"/>
          <w:numId w:val="42"/>
        </w:numPr>
        <w:tabs>
          <w:tab w:val="left" w:pos="840"/>
          <w:tab w:val="left" w:pos="1080"/>
        </w:tabs>
        <w:ind w:left="0" w:firstLine="567"/>
        <w:jc w:val="both"/>
      </w:pPr>
      <w:r w:rsidRPr="0063113A">
        <w:t>Soluționarea de către polițistul rutier a accidentelor de circulație din care au rezultat numai avarierea vehiculelor și/sau alte  pagube materiale;</w:t>
      </w:r>
    </w:p>
    <w:p w:rsidR="00C20307" w:rsidRPr="0063113A" w:rsidRDefault="00C20307" w:rsidP="000A6CB2">
      <w:pPr>
        <w:numPr>
          <w:ilvl w:val="0"/>
          <w:numId w:val="42"/>
        </w:numPr>
        <w:tabs>
          <w:tab w:val="left" w:pos="840"/>
          <w:tab w:val="left" w:pos="1080"/>
        </w:tabs>
        <w:ind w:left="0" w:firstLine="567"/>
        <w:jc w:val="both"/>
      </w:pPr>
      <w:r w:rsidRPr="0063113A">
        <w:t>Constatarea faptelor de conducere a unui vehicul, cu excepția celor trase sau împinse cu mâna, de către o persoană aflată sub influența băuturilor alcoolice sau a substanțelor psihoactive;</w:t>
      </w:r>
    </w:p>
    <w:p w:rsidR="00C20307" w:rsidRPr="0063113A" w:rsidRDefault="00C20307" w:rsidP="000A6CB2">
      <w:pPr>
        <w:numPr>
          <w:ilvl w:val="0"/>
          <w:numId w:val="42"/>
        </w:numPr>
        <w:tabs>
          <w:tab w:val="left" w:pos="840"/>
          <w:tab w:val="left" w:pos="1134"/>
        </w:tabs>
        <w:ind w:left="0" w:firstLine="567"/>
        <w:jc w:val="both"/>
      </w:pPr>
      <w:r w:rsidRPr="0063113A">
        <w:t>Acordarea de către Poliția Rutiera a avizului pentru amenajarea accesului la drumul public a obiectivelor social-economice;</w:t>
      </w:r>
    </w:p>
    <w:p w:rsidR="00C20307" w:rsidRPr="0063113A" w:rsidRDefault="00C20307" w:rsidP="000A6CB2">
      <w:pPr>
        <w:numPr>
          <w:ilvl w:val="0"/>
          <w:numId w:val="42"/>
        </w:numPr>
        <w:tabs>
          <w:tab w:val="left" w:pos="840"/>
          <w:tab w:val="left" w:pos="1080"/>
        </w:tabs>
        <w:ind w:left="0" w:firstLine="567"/>
        <w:jc w:val="both"/>
      </w:pPr>
      <w:r w:rsidRPr="0063113A">
        <w:t xml:space="preserve"> Circuitul permiselor de conducere, certificatelor de înmatriculare și plăcuțelor cu numărul de înmatriculare eliberate de o autoritate străină, reținute în condițiile legii;</w:t>
      </w:r>
    </w:p>
    <w:p w:rsidR="00C20307" w:rsidRPr="0063113A" w:rsidRDefault="00C20307" w:rsidP="000A6CB2">
      <w:pPr>
        <w:numPr>
          <w:ilvl w:val="0"/>
          <w:numId w:val="42"/>
        </w:numPr>
        <w:tabs>
          <w:tab w:val="left" w:pos="840"/>
          <w:tab w:val="left" w:pos="1080"/>
        </w:tabs>
        <w:ind w:left="0" w:firstLine="567"/>
        <w:jc w:val="both"/>
      </w:pPr>
      <w:r w:rsidRPr="0063113A">
        <w:t xml:space="preserve"> Desfășurarea controlului în trafic a stării tehnice a vehiculelor de către polițiștii rutieri împreună cu specialiștii Regiei Autonome-Registrul Auto Român;</w:t>
      </w:r>
    </w:p>
    <w:p w:rsidR="00C20307" w:rsidRPr="0063113A" w:rsidRDefault="00C20307" w:rsidP="000A6CB2">
      <w:pPr>
        <w:numPr>
          <w:ilvl w:val="0"/>
          <w:numId w:val="42"/>
        </w:numPr>
        <w:tabs>
          <w:tab w:val="left" w:pos="840"/>
          <w:tab w:val="left" w:pos="1080"/>
        </w:tabs>
        <w:ind w:left="0" w:firstLine="567"/>
        <w:jc w:val="both"/>
      </w:pPr>
      <w:r w:rsidRPr="0063113A">
        <w:t xml:space="preserve"> Avizarea proiectelor de instalare a mijloacelor de semnalizare rutieră prin indicatoare, marcaje, semafoare electrice și alte dispozitive speciale;</w:t>
      </w:r>
    </w:p>
    <w:p w:rsidR="00C20307" w:rsidRPr="0063113A" w:rsidRDefault="00C20307" w:rsidP="000A6CB2">
      <w:pPr>
        <w:numPr>
          <w:ilvl w:val="0"/>
          <w:numId w:val="42"/>
        </w:numPr>
        <w:tabs>
          <w:tab w:val="left" w:pos="840"/>
          <w:tab w:val="left" w:pos="1080"/>
        </w:tabs>
        <w:ind w:left="0" w:firstLine="567"/>
        <w:jc w:val="both"/>
      </w:pPr>
      <w:r w:rsidRPr="0063113A">
        <w:t>Activitățile desfășurate de către polițiștii rutieri în cazul sechestrului instituit asupra autovehiculelor de către executorii judecătorești/fiscali;</w:t>
      </w:r>
    </w:p>
    <w:p w:rsidR="00C20307" w:rsidRPr="0063113A" w:rsidRDefault="00C20307" w:rsidP="000A6CB2">
      <w:pPr>
        <w:numPr>
          <w:ilvl w:val="0"/>
          <w:numId w:val="42"/>
        </w:numPr>
        <w:tabs>
          <w:tab w:val="left" w:pos="840"/>
          <w:tab w:val="left" w:pos="1080"/>
        </w:tabs>
        <w:ind w:left="0" w:firstLine="567"/>
        <w:jc w:val="both"/>
      </w:pPr>
      <w:r w:rsidRPr="0063113A">
        <w:t>Închiderea circulației rutiere și/sau instituirea restricțiilor de circulație în situații de urgență și în situații deosebite, pe drumurile publice;</w:t>
      </w:r>
    </w:p>
    <w:p w:rsidR="00C20307" w:rsidRPr="0063113A" w:rsidRDefault="00C20307" w:rsidP="000A6CB2">
      <w:pPr>
        <w:numPr>
          <w:ilvl w:val="0"/>
          <w:numId w:val="42"/>
        </w:numPr>
        <w:tabs>
          <w:tab w:val="left" w:pos="840"/>
          <w:tab w:val="left" w:pos="1080"/>
        </w:tabs>
        <w:ind w:left="0" w:firstLine="567"/>
        <w:jc w:val="both"/>
      </w:pPr>
      <w:r w:rsidRPr="0063113A">
        <w:t>Constatarea nerespectării regimului legal de viteză, cu mijloacele tehnice omologate și verificate metrologic, aflate în dotarea Poliției Române;</w:t>
      </w:r>
    </w:p>
    <w:p w:rsidR="00C20307" w:rsidRPr="0063113A" w:rsidRDefault="00C20307" w:rsidP="000A6CB2">
      <w:pPr>
        <w:numPr>
          <w:ilvl w:val="0"/>
          <w:numId w:val="42"/>
        </w:numPr>
        <w:tabs>
          <w:tab w:val="left" w:pos="798"/>
          <w:tab w:val="left" w:pos="840"/>
          <w:tab w:val="left" w:pos="1134"/>
        </w:tabs>
        <w:ind w:left="0" w:firstLine="567"/>
        <w:jc w:val="both"/>
        <w:rPr>
          <w:iCs/>
        </w:rPr>
      </w:pPr>
      <w:r w:rsidRPr="0063113A">
        <w:rPr>
          <w:iCs/>
        </w:rPr>
        <w:t xml:space="preserve"> Închiderea circulației rutiere și/sau instituirea restricțiilor de circulație în situații de urgență și/sau în situații deosebite, pe drumurile publice;</w:t>
      </w:r>
    </w:p>
    <w:p w:rsidR="00C20307" w:rsidRPr="0063113A" w:rsidRDefault="00C20307" w:rsidP="000A6CB2">
      <w:pPr>
        <w:numPr>
          <w:ilvl w:val="0"/>
          <w:numId w:val="42"/>
        </w:numPr>
        <w:tabs>
          <w:tab w:val="left" w:pos="798"/>
          <w:tab w:val="left" w:pos="840"/>
          <w:tab w:val="left" w:pos="1134"/>
        </w:tabs>
        <w:ind w:left="0" w:firstLine="567"/>
        <w:jc w:val="both"/>
        <w:rPr>
          <w:iCs/>
        </w:rPr>
      </w:pPr>
      <w:r w:rsidRPr="0063113A">
        <w:rPr>
          <w:iCs/>
        </w:rPr>
        <w:t xml:space="preserve"> Intervenția structurilor Ministerului Afacerilor Interne în cazul producerii unor accidente pe drumurile publice;</w:t>
      </w:r>
    </w:p>
    <w:p w:rsidR="00C20307" w:rsidRPr="0063113A" w:rsidRDefault="00C20307" w:rsidP="000A6CB2">
      <w:pPr>
        <w:numPr>
          <w:ilvl w:val="0"/>
          <w:numId w:val="42"/>
        </w:numPr>
        <w:tabs>
          <w:tab w:val="left" w:pos="798"/>
          <w:tab w:val="left" w:pos="826"/>
          <w:tab w:val="left" w:pos="1134"/>
        </w:tabs>
        <w:ind w:left="0" w:firstLine="567"/>
        <w:jc w:val="both"/>
        <w:rPr>
          <w:iCs/>
        </w:rPr>
      </w:pPr>
      <w:r w:rsidRPr="0063113A">
        <w:rPr>
          <w:iCs/>
        </w:rPr>
        <w:t xml:space="preserve"> Executarea activităților de menținere a ordinii și siguranței publice, în sistem integrat, de către structurile Ministerului Afacerilor Interne;</w:t>
      </w:r>
    </w:p>
    <w:p w:rsidR="00C20307" w:rsidRPr="0063113A" w:rsidRDefault="00C20307" w:rsidP="000A6CB2">
      <w:pPr>
        <w:numPr>
          <w:ilvl w:val="0"/>
          <w:numId w:val="42"/>
        </w:numPr>
        <w:tabs>
          <w:tab w:val="left" w:pos="798"/>
          <w:tab w:val="left" w:pos="826"/>
          <w:tab w:val="left" w:pos="1134"/>
        </w:tabs>
        <w:ind w:left="0" w:firstLine="567"/>
        <w:jc w:val="both"/>
        <w:rPr>
          <w:bCs/>
        </w:rPr>
      </w:pPr>
      <w:r w:rsidRPr="0063113A">
        <w:rPr>
          <w:iCs/>
        </w:rPr>
        <w:t xml:space="preserve"> </w:t>
      </w:r>
      <w:r w:rsidRPr="0063113A">
        <w:t>Semnalizarea rutieră. Indicatoare și mijloace de semnalizare rutieră. Partea 1: Clasificare, simboluri și amplasare;</w:t>
      </w:r>
    </w:p>
    <w:p w:rsidR="00C20307" w:rsidRPr="0063113A" w:rsidRDefault="00C20307" w:rsidP="000A6CB2">
      <w:pPr>
        <w:numPr>
          <w:ilvl w:val="0"/>
          <w:numId w:val="42"/>
        </w:numPr>
        <w:tabs>
          <w:tab w:val="left" w:pos="826"/>
          <w:tab w:val="left" w:pos="1204"/>
        </w:tabs>
        <w:ind w:left="0" w:firstLine="567"/>
        <w:jc w:val="both"/>
        <w:rPr>
          <w:i/>
        </w:rPr>
      </w:pPr>
      <w:r w:rsidRPr="0063113A">
        <w:t>Semnalizarea rutieră. Marcaje rutiere.</w:t>
      </w:r>
    </w:p>
    <w:p w:rsidR="00C20307" w:rsidRPr="0063113A" w:rsidRDefault="00C20307" w:rsidP="000A6CB2">
      <w:pPr>
        <w:tabs>
          <w:tab w:val="left" w:pos="709"/>
          <w:tab w:val="left" w:pos="851"/>
        </w:tabs>
        <w:ind w:firstLine="567"/>
        <w:jc w:val="both"/>
      </w:pPr>
    </w:p>
    <w:p w:rsidR="00C20307" w:rsidRPr="0063113A" w:rsidRDefault="00C20307" w:rsidP="000A6CB2">
      <w:pPr>
        <w:ind w:firstLine="567"/>
        <w:rPr>
          <w:u w:val="single"/>
          <w:lang w:eastAsia="ro-RO"/>
        </w:rPr>
      </w:pPr>
      <w:r w:rsidRPr="0063113A">
        <w:rPr>
          <w:b/>
          <w:lang w:eastAsia="ro-RO"/>
        </w:rPr>
        <w:tab/>
      </w:r>
      <w:r w:rsidRPr="0063113A">
        <w:rPr>
          <w:b/>
          <w:u w:val="single"/>
          <w:lang w:eastAsia="ro-RO"/>
        </w:rPr>
        <w:t>BIBLIOGRAFIE</w:t>
      </w:r>
    </w:p>
    <w:p w:rsidR="00C20307" w:rsidRPr="0063113A" w:rsidRDefault="00C20307" w:rsidP="000A6CB2">
      <w:pPr>
        <w:ind w:firstLine="567"/>
        <w:jc w:val="both"/>
        <w:rPr>
          <w:lang w:eastAsia="ro-RO"/>
        </w:rPr>
      </w:pPr>
    </w:p>
    <w:p w:rsidR="00C20307" w:rsidRPr="0063113A" w:rsidRDefault="00C20307" w:rsidP="000A6CB2">
      <w:pPr>
        <w:pStyle w:val="ListParagraph"/>
        <w:numPr>
          <w:ilvl w:val="0"/>
          <w:numId w:val="43"/>
        </w:numPr>
        <w:tabs>
          <w:tab w:val="left" w:pos="1092"/>
        </w:tabs>
        <w:ind w:left="0" w:firstLine="567"/>
        <w:jc w:val="both"/>
        <w:rPr>
          <w:u w:val="single"/>
          <w:lang w:eastAsia="ro-RO"/>
        </w:rPr>
      </w:pPr>
      <w:r w:rsidRPr="0063113A">
        <w:lastRenderedPageBreak/>
        <w:t>Ordonanța de urgență a Guvernului nr.195/2002 privind circulația pe drumurile publice, republicată, cu modificările și completările ulterioare;</w:t>
      </w:r>
    </w:p>
    <w:p w:rsidR="00C20307" w:rsidRPr="0063113A" w:rsidRDefault="00C20307" w:rsidP="000A6CB2">
      <w:pPr>
        <w:pStyle w:val="ListParagraph"/>
        <w:tabs>
          <w:tab w:val="left" w:pos="1092"/>
        </w:tabs>
        <w:ind w:left="0" w:firstLine="567"/>
        <w:jc w:val="both"/>
        <w:rPr>
          <w:u w:val="single"/>
          <w:lang w:eastAsia="ro-RO"/>
        </w:rPr>
      </w:pPr>
    </w:p>
    <w:p w:rsidR="00C20307" w:rsidRPr="0063113A" w:rsidRDefault="00C20307" w:rsidP="000A6CB2">
      <w:pPr>
        <w:numPr>
          <w:ilvl w:val="0"/>
          <w:numId w:val="43"/>
        </w:numPr>
        <w:tabs>
          <w:tab w:val="left" w:pos="1092"/>
        </w:tabs>
        <w:ind w:left="0" w:firstLine="567"/>
        <w:jc w:val="both"/>
      </w:pPr>
      <w:r w:rsidRPr="0063113A">
        <w:t>Regulamentul de aplicare a Ordonanței de urgenta a Guvernului nr.195/2002 privind circulația pe drumurile publice, aprobat prin Hotărârea de Guvern nr.1391/2006, cu modificările și completările ulterioare;</w:t>
      </w:r>
    </w:p>
    <w:p w:rsidR="00C20307" w:rsidRPr="0063113A" w:rsidRDefault="00C20307" w:rsidP="000A6CB2">
      <w:pPr>
        <w:numPr>
          <w:ilvl w:val="0"/>
          <w:numId w:val="43"/>
        </w:numPr>
        <w:tabs>
          <w:tab w:val="left" w:pos="1092"/>
        </w:tabs>
        <w:ind w:left="0" w:firstLine="567"/>
        <w:jc w:val="both"/>
      </w:pPr>
      <w:r w:rsidRPr="0063113A">
        <w:t>Legea nr. 38/2003 privind efectuarea transportului în regim de taxi și închiriere cu modificările si completările ulterioare;</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Legea nr. 50/1991 privind autorizarea executării lucrărilor de construcții, republicată, cu modificările și completările ulterioare;</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 xml:space="preserve">Legea nr. 61/1991 pentru sancționarea faptelor de încălcare a unor norme de conviețuire socială, a ordinii și liniștii publice, republicată, </w:t>
      </w:r>
      <w:r w:rsidRPr="0063113A">
        <w:t>cu modificările și completările ulterioare;</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Legea nr. 350/2001 privind amenajarea teritoriului și urbanismul, cu modificările și completările ulterioare;</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 xml:space="preserve">Legea nr. 171/2010 privind stabilirea și sancționarea contravențiilor silvice, </w:t>
      </w:r>
      <w:r w:rsidRPr="0063113A">
        <w:t>cu modificările și completările ulterioare;</w:t>
      </w:r>
    </w:p>
    <w:p w:rsidR="00C20307" w:rsidRPr="0063113A" w:rsidRDefault="00C20307" w:rsidP="000A6CB2">
      <w:pPr>
        <w:numPr>
          <w:ilvl w:val="0"/>
          <w:numId w:val="43"/>
        </w:numPr>
        <w:tabs>
          <w:tab w:val="left" w:pos="426"/>
          <w:tab w:val="left" w:pos="1092"/>
        </w:tabs>
        <w:ind w:left="0" w:firstLine="567"/>
        <w:jc w:val="both"/>
      </w:pPr>
      <w:r w:rsidRPr="0063113A">
        <w:t>Legea nr. 241/2011 pentru aderarea României la Tratatul referitor la Sistemul european de informații privind vehiculele și permisele de conducere (EUCARIS), semnat la Luxemburg la 29 iunie 2000;</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 xml:space="preserve">Legea nr. 5/2014 </w:t>
      </w:r>
      <w:r w:rsidRPr="0063113A">
        <w:t xml:space="preserve">privind unele măsuri pentru facilitarea schimbului transfrontalier de informații referitoare la încălcările normelor de circulație care afectează siguranța rutieră și pentru facilitarea executării sancțiunilor aplicate acestor încălcări, republicată,  cu modificările și completările ulterioare; </w:t>
      </w:r>
    </w:p>
    <w:p w:rsidR="00C20307" w:rsidRPr="0063113A" w:rsidRDefault="00C20307" w:rsidP="000A6CB2">
      <w:pPr>
        <w:numPr>
          <w:ilvl w:val="0"/>
          <w:numId w:val="43"/>
        </w:numPr>
        <w:tabs>
          <w:tab w:val="left" w:pos="426"/>
          <w:tab w:val="left" w:pos="567"/>
          <w:tab w:val="left" w:pos="1092"/>
        </w:tabs>
        <w:spacing w:line="276" w:lineRule="auto"/>
        <w:ind w:left="0" w:firstLine="567"/>
        <w:jc w:val="both"/>
        <w:rPr>
          <w:bCs/>
        </w:rPr>
      </w:pPr>
      <w:r w:rsidRPr="0063113A">
        <w:rPr>
          <w:bCs/>
        </w:rPr>
        <w:t>Legea nr. 132/2017 privind asigurarea obligatorie de răspundere civilă auto pentru prejudicii produse terților prin accidente de vehicule și tramvaie;</w:t>
      </w:r>
    </w:p>
    <w:p w:rsidR="00C20307" w:rsidRPr="0063113A" w:rsidRDefault="00C20307" w:rsidP="000A6CB2">
      <w:pPr>
        <w:numPr>
          <w:ilvl w:val="0"/>
          <w:numId w:val="43"/>
        </w:numPr>
        <w:tabs>
          <w:tab w:val="left" w:pos="426"/>
          <w:tab w:val="left" w:pos="1092"/>
        </w:tabs>
        <w:spacing w:line="276" w:lineRule="auto"/>
        <w:ind w:left="0" w:firstLine="567"/>
        <w:jc w:val="both"/>
      </w:pPr>
      <w:r w:rsidRPr="0063113A">
        <w:rPr>
          <w:bCs/>
        </w:rPr>
        <w:t xml:space="preserve">Legea nr. 203/2018 privind măsuri de eficientizare a achitării amenzilor contravenționale, </w:t>
      </w:r>
      <w:r w:rsidRPr="0063113A">
        <w:t>cu modificările și completările ulterioare;</w:t>
      </w:r>
    </w:p>
    <w:p w:rsidR="00C20307" w:rsidRPr="0063113A" w:rsidRDefault="00C20307" w:rsidP="000A6CB2">
      <w:pPr>
        <w:numPr>
          <w:ilvl w:val="0"/>
          <w:numId w:val="43"/>
        </w:numPr>
        <w:tabs>
          <w:tab w:val="left" w:pos="426"/>
          <w:tab w:val="left" w:pos="1092"/>
        </w:tabs>
        <w:spacing w:line="276" w:lineRule="auto"/>
        <w:ind w:left="0" w:firstLine="567"/>
        <w:jc w:val="both"/>
      </w:pPr>
      <w:r w:rsidRPr="0063113A">
        <w:t>Legea nr. 55/2020 privind unele măsuri pentru prevenirea și combaterea efectelor pandemiei de COVID-19, cu modificările și completările ulterioare;</w:t>
      </w:r>
    </w:p>
    <w:p w:rsidR="00C20307" w:rsidRPr="0078536C" w:rsidRDefault="00C20307" w:rsidP="000A6CB2">
      <w:pPr>
        <w:numPr>
          <w:ilvl w:val="0"/>
          <w:numId w:val="43"/>
        </w:numPr>
        <w:tabs>
          <w:tab w:val="left" w:pos="1092"/>
          <w:tab w:val="left" w:pos="1276"/>
        </w:tabs>
        <w:spacing w:line="276" w:lineRule="auto"/>
        <w:ind w:left="0" w:firstLine="567"/>
        <w:jc w:val="both"/>
      </w:pPr>
      <w:r w:rsidRPr="0063113A">
        <w:rPr>
          <w:iCs/>
        </w:rPr>
        <w:t>Ordonanța Guvernului nr. 43/1997</w:t>
      </w:r>
      <w:r w:rsidRPr="0063113A">
        <w:t xml:space="preserve"> privind regimul drumurilor,</w:t>
      </w:r>
      <w:r w:rsidRPr="0063113A">
        <w:rPr>
          <w:bCs/>
        </w:rPr>
        <w:t xml:space="preserve"> cu modificările și completările ulterioare</w:t>
      </w:r>
      <w:r w:rsidRPr="0063113A">
        <w:t xml:space="preserve">; </w:t>
      </w:r>
    </w:p>
    <w:p w:rsidR="00C20307" w:rsidRPr="007B7C12" w:rsidRDefault="00C20307" w:rsidP="000A6CB2">
      <w:pPr>
        <w:numPr>
          <w:ilvl w:val="0"/>
          <w:numId w:val="43"/>
        </w:numPr>
        <w:tabs>
          <w:tab w:val="left" w:pos="1092"/>
          <w:tab w:val="left" w:pos="1276"/>
        </w:tabs>
        <w:spacing w:line="276" w:lineRule="auto"/>
        <w:ind w:left="0" w:firstLine="567"/>
        <w:jc w:val="both"/>
      </w:pPr>
      <w:r>
        <w:rPr>
          <w:iCs/>
        </w:rPr>
        <w:t>Ordonanța Guvernului nr. 49/2019</w:t>
      </w:r>
      <w:r>
        <w:t xml:space="preserve"> privind activitațile de transport alternativ cu autoturism și conducător auto;</w:t>
      </w:r>
    </w:p>
    <w:p w:rsidR="00C20307" w:rsidRPr="0063113A" w:rsidRDefault="00C20307" w:rsidP="000A6CB2">
      <w:pPr>
        <w:pStyle w:val="ListParagraph"/>
        <w:numPr>
          <w:ilvl w:val="0"/>
          <w:numId w:val="43"/>
        </w:numPr>
        <w:tabs>
          <w:tab w:val="left" w:pos="1092"/>
          <w:tab w:val="left" w:pos="1276"/>
        </w:tabs>
        <w:spacing w:line="276" w:lineRule="auto"/>
        <w:ind w:left="0" w:firstLine="567"/>
        <w:jc w:val="both"/>
      </w:pPr>
      <w:r w:rsidRPr="0063113A">
        <w:t>Ordonanța Guvernului nr. 81/2000 privind inspecția tehnică periodică a vehiculelor înmatriculate sau înregistrate în România, cu modificările și completările ulterioare;</w:t>
      </w:r>
    </w:p>
    <w:p w:rsidR="00C20307" w:rsidRPr="0063113A" w:rsidRDefault="00C20307" w:rsidP="000A6CB2">
      <w:pPr>
        <w:numPr>
          <w:ilvl w:val="0"/>
          <w:numId w:val="43"/>
        </w:numPr>
        <w:tabs>
          <w:tab w:val="left" w:pos="1092"/>
          <w:tab w:val="left" w:pos="1276"/>
        </w:tabs>
        <w:spacing w:line="276" w:lineRule="auto"/>
        <w:ind w:left="0" w:firstLine="567"/>
        <w:jc w:val="both"/>
        <w:rPr>
          <w:bCs/>
        </w:rPr>
      </w:pPr>
      <w:r w:rsidRPr="0063113A">
        <w:rPr>
          <w:bCs/>
        </w:rPr>
        <w:t>Ordonanța Guvernului nr. 15/2002 privind aplicarea tarifului de utilizare și a tarifului de trecere pe rețeaua de drumuri naționale din România, cu modificările și completările ulterioare;</w:t>
      </w:r>
    </w:p>
    <w:p w:rsidR="00C20307" w:rsidRPr="0063113A" w:rsidRDefault="00C20307" w:rsidP="000A6CB2">
      <w:pPr>
        <w:numPr>
          <w:ilvl w:val="0"/>
          <w:numId w:val="43"/>
        </w:numPr>
        <w:tabs>
          <w:tab w:val="left" w:pos="1092"/>
          <w:tab w:val="left" w:pos="1276"/>
        </w:tabs>
        <w:spacing w:line="276" w:lineRule="auto"/>
        <w:ind w:left="0" w:firstLine="567"/>
        <w:jc w:val="both"/>
        <w:rPr>
          <w:bCs/>
        </w:rPr>
      </w:pPr>
      <w:r w:rsidRPr="0063113A">
        <w:rPr>
          <w:bCs/>
        </w:rPr>
        <w:t>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w:t>
      </w:r>
    </w:p>
    <w:p w:rsidR="00C20307" w:rsidRPr="0063113A" w:rsidRDefault="00C20307" w:rsidP="000A6CB2">
      <w:pPr>
        <w:numPr>
          <w:ilvl w:val="0"/>
          <w:numId w:val="43"/>
        </w:numPr>
        <w:tabs>
          <w:tab w:val="left" w:pos="1092"/>
          <w:tab w:val="left" w:pos="1276"/>
        </w:tabs>
        <w:spacing w:line="276" w:lineRule="auto"/>
        <w:ind w:left="0" w:firstLine="567"/>
        <w:jc w:val="both"/>
        <w:rPr>
          <w:bCs/>
        </w:rPr>
      </w:pPr>
      <w:r w:rsidRPr="0063113A">
        <w:rPr>
          <w:bCs/>
        </w:rPr>
        <w:t>Ordonanța Guvernului nr. 27/2011 privind transporturile rutiere, cu modificările și completările ulterioare;</w:t>
      </w:r>
    </w:p>
    <w:p w:rsidR="00C20307" w:rsidRPr="0063113A" w:rsidRDefault="00C20307" w:rsidP="000A6CB2">
      <w:pPr>
        <w:pStyle w:val="ListParagraph"/>
        <w:numPr>
          <w:ilvl w:val="0"/>
          <w:numId w:val="43"/>
        </w:numPr>
        <w:tabs>
          <w:tab w:val="left" w:pos="1092"/>
        </w:tabs>
        <w:spacing w:after="160" w:line="259" w:lineRule="auto"/>
        <w:ind w:left="0" w:firstLine="567"/>
        <w:jc w:val="both"/>
      </w:pPr>
      <w:r w:rsidRPr="0063113A">
        <w:t>Hotărârea Guvernului nr. 1.175/2007 pentru aprobarea Normelor de efectuare a activității de transport rutier de mărfuri periculoase în România;</w:t>
      </w:r>
    </w:p>
    <w:p w:rsidR="00C20307" w:rsidRPr="0063113A" w:rsidRDefault="00C20307" w:rsidP="000A6CB2">
      <w:pPr>
        <w:pStyle w:val="ListParagraph"/>
        <w:numPr>
          <w:ilvl w:val="0"/>
          <w:numId w:val="43"/>
        </w:numPr>
        <w:tabs>
          <w:tab w:val="left" w:pos="1092"/>
        </w:tabs>
        <w:spacing w:after="160" w:line="259" w:lineRule="auto"/>
        <w:ind w:left="0" w:firstLine="567"/>
        <w:jc w:val="both"/>
      </w:pPr>
      <w:r w:rsidRPr="0063113A">
        <w:t xml:space="preserve">Hotărârea Guvernului nr. 69/2012 privind stabilirea încălcărilor cu caracter contravențional ale prevederilor Regulamentului (CE) nr. 1.071/2009 al Parlamentului European și al Consiliului din 21 octombrie 2009 de stabilire a unor norme comune privind condițiile care trebuie îndeplinite pentru exercitarea ocupației de operator de transport rutier și de abrogare a Directivei 96/26/CE a Consiliului, ale Regulamentului (CE) nr. 1.072/2009 al Parlamentului European și al Consiliului din 21 octombrie 2009 privind normele comune pentru accesul la piața transportului rutier internațional de mărfuri, ale Regulamentului (CE) nr. 1.073/2009 al Parlamentului European și al Consiliului din 21 octombrie </w:t>
      </w:r>
      <w:r w:rsidRPr="0063113A">
        <w:lastRenderedPageBreak/>
        <w:t>2009 privind normele comune pentru accesul la piața internațională a serviciilor de transport cu autocarul și autobuzul și de modificare a Regulamentului (CE) nr. 561/2006 și ale Ordonanței Guvernului nr. 27/2011 privind transporturile rutiere și ale normelor de aplicare a acesteia, precum și a sancțiunilor contravenționale și a altor măsuri aferente aplicabile în cazul constatării încălcărilor, cu modificările și completările ulterioare;</w:t>
      </w:r>
    </w:p>
    <w:p w:rsidR="00C20307" w:rsidRPr="0063113A" w:rsidRDefault="00C20307" w:rsidP="000A6CB2">
      <w:pPr>
        <w:pStyle w:val="ListParagraph"/>
        <w:numPr>
          <w:ilvl w:val="0"/>
          <w:numId w:val="43"/>
        </w:numPr>
        <w:tabs>
          <w:tab w:val="left" w:pos="1092"/>
        </w:tabs>
        <w:ind w:left="0" w:firstLine="567"/>
        <w:jc w:val="both"/>
      </w:pPr>
      <w:r w:rsidRPr="0063113A">
        <w:t xml:space="preserve">Ordinul comun al ministrului de interne și ministrului transporturilor nr. 1112/411/2000 pentru aprobarea Normelor metodologice privind condițiile de închidere sau de instituire a restricțiilor de circulație în vederea executării de lucrări în zona drumului public și/sau pentru protejarea drumului; </w:t>
      </w:r>
    </w:p>
    <w:p w:rsidR="00C20307" w:rsidRPr="0063113A" w:rsidRDefault="00C20307" w:rsidP="000A6CB2">
      <w:pPr>
        <w:numPr>
          <w:ilvl w:val="0"/>
          <w:numId w:val="43"/>
        </w:numPr>
        <w:tabs>
          <w:tab w:val="left" w:pos="1092"/>
        </w:tabs>
        <w:spacing w:line="276" w:lineRule="auto"/>
        <w:ind w:left="0" w:firstLine="567"/>
        <w:jc w:val="both"/>
      </w:pPr>
      <w:r w:rsidRPr="0063113A">
        <w:t>Ordinul ministrului afacerilor interne nr. 108/2010 pentru aprobarea Procedurii privind aplicarea măsurii de suspendare a dreptului de utilizare a unui autovehicul prin reținerea plăcuțelor cu numărul de înmatriculare și a certificatului de înmatriculare, precum și a Procedurii privind modalitatea concretă prin care contravenientul face dovada</w:t>
      </w:r>
    </w:p>
    <w:p w:rsidR="00C20307" w:rsidRPr="0063113A" w:rsidRDefault="00C20307" w:rsidP="000A6CB2">
      <w:pPr>
        <w:tabs>
          <w:tab w:val="left" w:pos="1092"/>
        </w:tabs>
        <w:spacing w:line="276" w:lineRule="auto"/>
        <w:ind w:firstLine="567"/>
        <w:jc w:val="both"/>
      </w:pPr>
      <w:r w:rsidRPr="0063113A">
        <w:t>îndeplinirii condițiilor legale pentru continuarea transportului/deplasării, precum și condițiile necesare care trebuie îndeplinite pentru încetarea măsurii de imobilizare, cu modificările și completările ulterioare;</w:t>
      </w:r>
    </w:p>
    <w:p w:rsidR="00C20307" w:rsidRPr="0063113A" w:rsidRDefault="00C20307" w:rsidP="000A6CB2">
      <w:pPr>
        <w:numPr>
          <w:ilvl w:val="0"/>
          <w:numId w:val="43"/>
        </w:numPr>
        <w:tabs>
          <w:tab w:val="left" w:pos="1092"/>
        </w:tabs>
        <w:spacing w:line="276" w:lineRule="auto"/>
        <w:ind w:left="0" w:firstLine="567"/>
        <w:jc w:val="both"/>
      </w:pPr>
      <w:r w:rsidRPr="0063113A">
        <w:t>Ordinul ministrului transporturilor și al ministrului afacerilor interne nr. 68/27/2012 de aprobare a procedurii privind gestionarea efectelor produse de fenomene meteorologice periculoase care pot afecta desfășurarea normală a traficului rutier și siguranța participanților pe drumurile publice;</w:t>
      </w:r>
    </w:p>
    <w:p w:rsidR="00C20307" w:rsidRPr="0063113A" w:rsidRDefault="00C20307" w:rsidP="000A6CB2">
      <w:pPr>
        <w:numPr>
          <w:ilvl w:val="0"/>
          <w:numId w:val="43"/>
        </w:numPr>
        <w:tabs>
          <w:tab w:val="left" w:pos="1092"/>
        </w:tabs>
        <w:spacing w:line="276" w:lineRule="auto"/>
        <w:ind w:left="0" w:firstLine="567"/>
        <w:jc w:val="both"/>
      </w:pPr>
      <w:r w:rsidRPr="0063113A">
        <w:t>Ordinul comun al ministrului delegat pentru proiecte de infrastructură de interes național și investiții străine și viceprim-ministrului, ministrul dezvoltării regionale și administrației publice nr. 289/2.170/2013 pentru aprobarea reglementării tehnice</w:t>
      </w:r>
      <w:r w:rsidRPr="0063113A">
        <w:rPr>
          <w:lang w:eastAsia="ro-RO"/>
        </w:rPr>
        <w:t>;</w:t>
      </w:r>
      <w:r w:rsidRPr="0063113A">
        <w:t xml:space="preserve"> </w:t>
      </w:r>
    </w:p>
    <w:p w:rsidR="00C20307" w:rsidRPr="0063113A" w:rsidRDefault="00C20307" w:rsidP="000A6CB2">
      <w:pPr>
        <w:numPr>
          <w:ilvl w:val="0"/>
          <w:numId w:val="43"/>
        </w:numPr>
        <w:tabs>
          <w:tab w:val="left" w:pos="1092"/>
        </w:tabs>
        <w:spacing w:line="276" w:lineRule="auto"/>
        <w:ind w:left="0" w:firstLine="567"/>
        <w:jc w:val="both"/>
      </w:pPr>
      <w:r w:rsidRPr="0063113A">
        <w:t xml:space="preserve">,,Normativ privind prevenirea și combaterea înzăpezirii drumurilor publice”, indicativ AND nr. 525 – 2013, </w:t>
      </w:r>
      <w:r w:rsidRPr="0063113A">
        <w:rPr>
          <w:bCs/>
        </w:rPr>
        <w:t>cu modificările și completările ulterioare</w:t>
      </w:r>
      <w:r w:rsidRPr="0063113A">
        <w:t xml:space="preserve">; </w:t>
      </w:r>
    </w:p>
    <w:p w:rsidR="00C20307" w:rsidRPr="0063113A" w:rsidRDefault="00C20307" w:rsidP="000A6CB2">
      <w:pPr>
        <w:numPr>
          <w:ilvl w:val="0"/>
          <w:numId w:val="43"/>
        </w:numPr>
        <w:tabs>
          <w:tab w:val="left" w:pos="1092"/>
        </w:tabs>
        <w:spacing w:line="276" w:lineRule="auto"/>
        <w:ind w:left="0" w:firstLine="567"/>
        <w:jc w:val="both"/>
        <w:rPr>
          <w:rStyle w:val="rvts2"/>
        </w:rPr>
      </w:pPr>
      <w:r w:rsidRPr="0063113A">
        <w:rPr>
          <w:rStyle w:val="rvts1"/>
        </w:rPr>
        <w:t>Ordinul ministrului afacerilor interne nr. 141</w:t>
      </w:r>
      <w:r w:rsidRPr="0063113A">
        <w:t>/</w:t>
      </w:r>
      <w:r w:rsidRPr="0063113A">
        <w:rPr>
          <w:rStyle w:val="rvts1"/>
        </w:rPr>
        <w:t xml:space="preserve">2014 </w:t>
      </w:r>
      <w:r w:rsidRPr="0063113A">
        <w:rPr>
          <w:rStyle w:val="rvts2"/>
        </w:rPr>
        <w:t>privind evidența permiselor de conducere reținute și a sancțiunilor aplicate conducătorilor de autovehicule sau tramvaie;</w:t>
      </w:r>
    </w:p>
    <w:p w:rsidR="00C20307" w:rsidRPr="0063113A" w:rsidRDefault="00C20307" w:rsidP="000A6CB2">
      <w:pPr>
        <w:numPr>
          <w:ilvl w:val="0"/>
          <w:numId w:val="43"/>
        </w:numPr>
        <w:tabs>
          <w:tab w:val="left" w:pos="1092"/>
        </w:tabs>
        <w:spacing w:line="276" w:lineRule="auto"/>
        <w:ind w:left="0" w:firstLine="567"/>
        <w:jc w:val="both"/>
        <w:rPr>
          <w:rStyle w:val="rvts2"/>
        </w:rPr>
      </w:pPr>
      <w:r w:rsidRPr="0063113A">
        <w:rPr>
          <w:rStyle w:val="rvts2"/>
        </w:rPr>
        <w:t>Ordinul ministrului afacerilor interne nr. 18/2016 privind evidența statistică a accidentelor de circulație rutieră, cu modificările și completările ulterioare;</w:t>
      </w:r>
    </w:p>
    <w:p w:rsidR="00C20307" w:rsidRPr="0063113A" w:rsidRDefault="00C20307" w:rsidP="000A6CB2">
      <w:pPr>
        <w:numPr>
          <w:ilvl w:val="0"/>
          <w:numId w:val="43"/>
        </w:numPr>
        <w:tabs>
          <w:tab w:val="left" w:pos="1092"/>
        </w:tabs>
        <w:spacing w:line="276" w:lineRule="auto"/>
        <w:ind w:left="0" w:firstLine="567"/>
        <w:jc w:val="both"/>
      </w:pPr>
      <w:r w:rsidRPr="0063113A">
        <w:t>Ordinul ministrului afacerilor interne nr. 75/2016 pentru stabilirea formei și conținutului scrisorii de informare privind încălcarea normelor de circulație care afectează siguranța rutieră;</w:t>
      </w:r>
    </w:p>
    <w:p w:rsidR="00C20307" w:rsidRPr="0063113A" w:rsidRDefault="00C20307" w:rsidP="000A6CB2">
      <w:pPr>
        <w:numPr>
          <w:ilvl w:val="0"/>
          <w:numId w:val="43"/>
        </w:numPr>
        <w:tabs>
          <w:tab w:val="left" w:pos="1092"/>
        </w:tabs>
        <w:spacing w:line="276" w:lineRule="auto"/>
        <w:ind w:left="0" w:firstLine="567"/>
        <w:jc w:val="both"/>
      </w:pPr>
      <w:r w:rsidRPr="0063113A">
        <w:t>Ordinul Biroului Român de Metrologie Legală – BRML nr. 120/2005 privind aprobarea Normei de metrologie legală NML 012-05 „Etilometre”, cu modificările și completările ulterioare;</w:t>
      </w:r>
    </w:p>
    <w:p w:rsidR="00C20307" w:rsidRPr="0063113A" w:rsidRDefault="00C20307" w:rsidP="000A6CB2">
      <w:pPr>
        <w:numPr>
          <w:ilvl w:val="0"/>
          <w:numId w:val="43"/>
        </w:numPr>
        <w:tabs>
          <w:tab w:val="left" w:pos="1092"/>
        </w:tabs>
        <w:spacing w:line="276" w:lineRule="auto"/>
        <w:ind w:left="0" w:firstLine="567"/>
        <w:jc w:val="both"/>
      </w:pPr>
      <w:r w:rsidRPr="0063113A">
        <w:t>Ordinul Biroului Român de Metrologie Legală – BRML nr. 301/2005 privind aprobarea Normei de metrologie legală NML 021-05 „Aparate pentru măsurarea vitezei de circulație a autovehiculelor (cinemometre)”, cu modificările și completările ulterioare;</w:t>
      </w:r>
    </w:p>
    <w:p w:rsidR="00C20307" w:rsidRPr="0063113A" w:rsidRDefault="00C20307" w:rsidP="000A6CB2">
      <w:pPr>
        <w:numPr>
          <w:ilvl w:val="0"/>
          <w:numId w:val="43"/>
        </w:numPr>
        <w:tabs>
          <w:tab w:val="left" w:pos="1092"/>
        </w:tabs>
        <w:spacing w:line="276" w:lineRule="auto"/>
        <w:ind w:left="0" w:firstLine="567"/>
        <w:jc w:val="both"/>
      </w:pPr>
      <w:r w:rsidRPr="0063113A">
        <w:t>Norma Autorității de Supraveghere Financiară nr. 20/2017 privind asigurările auto din România, cu modificările și completările ulterioare;</w:t>
      </w:r>
    </w:p>
    <w:p w:rsidR="00C20307" w:rsidRPr="0063113A" w:rsidRDefault="00C20307" w:rsidP="000A6CB2">
      <w:pPr>
        <w:numPr>
          <w:ilvl w:val="0"/>
          <w:numId w:val="43"/>
        </w:numPr>
        <w:tabs>
          <w:tab w:val="left" w:pos="1092"/>
        </w:tabs>
        <w:spacing w:line="252" w:lineRule="auto"/>
        <w:ind w:left="0" w:firstLine="567"/>
        <w:jc w:val="both"/>
      </w:pPr>
      <w:r w:rsidRPr="0063113A">
        <w:t>Dispoziția inspectorului general al Poliției Române nr. 81 din 23.12.2008 privind aprobarea Metodologiei privind investigarea accidentelor rutiere soldate cu vătămarea corporală ori decesul unor persoane;</w:t>
      </w:r>
    </w:p>
    <w:p w:rsidR="00C20307" w:rsidRPr="0063113A" w:rsidRDefault="00C20307" w:rsidP="000A6CB2">
      <w:pPr>
        <w:numPr>
          <w:ilvl w:val="0"/>
          <w:numId w:val="43"/>
        </w:numPr>
        <w:tabs>
          <w:tab w:val="left" w:pos="709"/>
          <w:tab w:val="left" w:pos="1092"/>
        </w:tabs>
        <w:spacing w:line="252" w:lineRule="auto"/>
        <w:ind w:left="0" w:firstLine="567"/>
        <w:jc w:val="both"/>
      </w:pPr>
      <w:r w:rsidRPr="0063113A">
        <w:t>Dispoziția inspectorului general al Poliției Române nr. 457 din 07.12.2006 privind procedura de verificare a cunoașterii regulilor de circulație de către conducătorii de autovehicule sau tramvaie în vederea restituirii permisului de conducere, precum și pentru aprobarea chestionarelor de verificare a cunoașterii regulilor de circulație, cu modificările și completările ulterioare;</w:t>
      </w:r>
    </w:p>
    <w:p w:rsidR="00C20307" w:rsidRPr="0063113A" w:rsidRDefault="00C20307" w:rsidP="000A6CB2">
      <w:pPr>
        <w:numPr>
          <w:ilvl w:val="0"/>
          <w:numId w:val="43"/>
        </w:numPr>
        <w:tabs>
          <w:tab w:val="left" w:pos="709"/>
          <w:tab w:val="left" w:pos="1092"/>
        </w:tabs>
        <w:spacing w:line="252" w:lineRule="auto"/>
        <w:ind w:left="0" w:firstLine="567"/>
        <w:jc w:val="both"/>
      </w:pPr>
      <w:r w:rsidRPr="0063113A">
        <w:t>Dispoziția inspectorului general al Poliției Române nr. 63 din 01.10.2008 privind procedura de verificare a cunoașterii regulilor de circulație de către conducătorii de autovehicule, cetățeni străini, în vederea restituirii permisului de conducere;</w:t>
      </w:r>
    </w:p>
    <w:p w:rsidR="00C20307" w:rsidRPr="0063113A" w:rsidRDefault="00C20307" w:rsidP="000A6CB2">
      <w:pPr>
        <w:numPr>
          <w:ilvl w:val="0"/>
          <w:numId w:val="43"/>
        </w:numPr>
        <w:tabs>
          <w:tab w:val="left" w:pos="1092"/>
        </w:tabs>
        <w:spacing w:line="276" w:lineRule="auto"/>
        <w:ind w:left="0" w:firstLine="567"/>
        <w:jc w:val="both"/>
      </w:pPr>
      <w:r w:rsidRPr="0063113A">
        <w:t>Dispoziția inspectorului general al Poliției Române nr. 35 din 13.05.2008 prin care se aprobă Concepția de organizare și acțiune a structurilor poliției rutiere, cu modificările și completările ulterioare;</w:t>
      </w:r>
    </w:p>
    <w:p w:rsidR="00C20307" w:rsidRPr="0063113A" w:rsidRDefault="00C20307" w:rsidP="000A6CB2">
      <w:pPr>
        <w:numPr>
          <w:ilvl w:val="0"/>
          <w:numId w:val="43"/>
        </w:numPr>
        <w:tabs>
          <w:tab w:val="left" w:pos="1092"/>
        </w:tabs>
        <w:spacing w:line="276" w:lineRule="auto"/>
        <w:ind w:left="0" w:firstLine="567"/>
        <w:jc w:val="both"/>
      </w:pPr>
      <w:r w:rsidRPr="0063113A">
        <w:t>Dispoziția inspectorului general al Poliției Române nr. 50 din 28.08.2008 privind desemnarea polițistilor rutieri, cu modificările și completările ulterioare;</w:t>
      </w:r>
    </w:p>
    <w:p w:rsidR="00C20307" w:rsidRPr="0063113A" w:rsidRDefault="00C20307" w:rsidP="000A6CB2">
      <w:pPr>
        <w:numPr>
          <w:ilvl w:val="0"/>
          <w:numId w:val="43"/>
        </w:numPr>
        <w:tabs>
          <w:tab w:val="left" w:pos="1092"/>
        </w:tabs>
        <w:spacing w:line="276" w:lineRule="auto"/>
        <w:ind w:left="0" w:firstLine="567"/>
        <w:jc w:val="both"/>
        <w:rPr>
          <w:i/>
        </w:rPr>
      </w:pPr>
      <w:r w:rsidRPr="0063113A">
        <w:lastRenderedPageBreak/>
        <w:t>Dispoziția inspectorului general al Poliției Române nr. 91.471/2010 prin care a fost aprobată Metodologia privind utilizarea echipamentelor de supraveghere a traficului rutier și măsurare a vitezei de deplasare a autovehiculelor de tip Autovision;</w:t>
      </w:r>
    </w:p>
    <w:p w:rsidR="00C20307" w:rsidRPr="0063113A" w:rsidRDefault="00C20307" w:rsidP="000A6CB2">
      <w:pPr>
        <w:numPr>
          <w:ilvl w:val="0"/>
          <w:numId w:val="43"/>
        </w:numPr>
        <w:tabs>
          <w:tab w:val="left" w:pos="1092"/>
        </w:tabs>
        <w:spacing w:line="276" w:lineRule="auto"/>
        <w:ind w:left="0" w:firstLine="567"/>
        <w:jc w:val="both"/>
      </w:pPr>
      <w:r w:rsidRPr="0063113A">
        <w:rPr>
          <w:bCs/>
        </w:rPr>
        <w:t>Dispoziția inspectorului general nr. 62/2011 privind aprobarea Metodologiei privind raportarea, înregistrarea și evidența accidentelor de circulație, precum și utilizarea aplicației informatice EAC;</w:t>
      </w:r>
    </w:p>
    <w:p w:rsidR="00C20307" w:rsidRPr="0063113A" w:rsidRDefault="00C20307" w:rsidP="000A6CB2">
      <w:pPr>
        <w:numPr>
          <w:ilvl w:val="0"/>
          <w:numId w:val="43"/>
        </w:numPr>
        <w:tabs>
          <w:tab w:val="left" w:pos="1092"/>
        </w:tabs>
        <w:spacing w:line="276" w:lineRule="auto"/>
        <w:ind w:left="0" w:firstLine="567"/>
        <w:jc w:val="both"/>
      </w:pPr>
      <w:bookmarkStart w:id="1" w:name="3863788"/>
      <w:bookmarkEnd w:id="1"/>
      <w:r w:rsidRPr="0063113A">
        <w:t>Dispoziția inspectorului general nr. 57/2015 privind organizarea și funcționarea aplicației ,,SECHESTRE” și a bazei de date aferente;</w:t>
      </w:r>
    </w:p>
    <w:p w:rsidR="00C20307" w:rsidRPr="0063113A" w:rsidRDefault="00C20307" w:rsidP="000A6CB2">
      <w:pPr>
        <w:numPr>
          <w:ilvl w:val="0"/>
          <w:numId w:val="43"/>
        </w:numPr>
        <w:tabs>
          <w:tab w:val="left" w:pos="1092"/>
        </w:tabs>
        <w:spacing w:line="276" w:lineRule="auto"/>
        <w:ind w:left="0" w:firstLine="567"/>
        <w:jc w:val="both"/>
      </w:pPr>
      <w:r w:rsidRPr="0063113A">
        <w:t xml:space="preserve">Dispoziția inspectorului general al Poliției Române nr. 23 din 04.03.2015 privind competențele polițiștilor în efectuarea activităților de constatare a infracțiunilor, de identificare a autorilor și de cercetare penală; </w:t>
      </w:r>
    </w:p>
    <w:p w:rsidR="00C20307" w:rsidRPr="0063113A" w:rsidRDefault="00C20307" w:rsidP="000A6CB2">
      <w:pPr>
        <w:numPr>
          <w:ilvl w:val="0"/>
          <w:numId w:val="43"/>
        </w:numPr>
        <w:tabs>
          <w:tab w:val="left" w:pos="1092"/>
        </w:tabs>
        <w:spacing w:line="276" w:lineRule="auto"/>
        <w:ind w:left="0" w:firstLine="567"/>
        <w:jc w:val="both"/>
      </w:pPr>
      <w:r w:rsidRPr="0063113A">
        <w:t>Dispoziția inspectorului general al Poliției Române nr. 379.198/05.07.2017 privind aplicarea prevederilor art. 10 alin. (10) din Legea nr. 265/2008 privind gestionarea siguranței circulației pe infrastructura rutieră;</w:t>
      </w:r>
    </w:p>
    <w:p w:rsidR="00C20307" w:rsidRPr="0063113A" w:rsidRDefault="00C20307" w:rsidP="000A6CB2">
      <w:pPr>
        <w:numPr>
          <w:ilvl w:val="0"/>
          <w:numId w:val="43"/>
        </w:numPr>
        <w:tabs>
          <w:tab w:val="left" w:pos="1092"/>
        </w:tabs>
        <w:spacing w:line="276" w:lineRule="auto"/>
        <w:ind w:left="0" w:firstLine="567"/>
        <w:jc w:val="both"/>
        <w:rPr>
          <w:iCs/>
        </w:rPr>
      </w:pPr>
      <w:r w:rsidRPr="0063113A">
        <w:rPr>
          <w:iCs/>
        </w:rPr>
        <w:t>Tema profesională privind modul de utilizare a aparatului model Drager 7510 Ro în activitatea de constatare a conducerii unui autovehicul de către o persoană aflată sub influența băuturilor alcoolice, aprobată de conducerea Inspectoratului General al Poliției Române prin Nota-Raport nr. 2.823.970 din 14.05.2018;</w:t>
      </w:r>
    </w:p>
    <w:p w:rsidR="00C20307" w:rsidRPr="0063113A" w:rsidRDefault="00C20307" w:rsidP="000A6CB2">
      <w:pPr>
        <w:numPr>
          <w:ilvl w:val="0"/>
          <w:numId w:val="43"/>
        </w:numPr>
        <w:tabs>
          <w:tab w:val="left" w:pos="1092"/>
        </w:tabs>
        <w:spacing w:line="276" w:lineRule="auto"/>
        <w:ind w:left="0" w:firstLine="567"/>
        <w:jc w:val="both"/>
      </w:pPr>
      <w:r w:rsidRPr="0063113A">
        <w:t>Procedura de sistem privind organizarea intervenției în cazul incidentelor/accidentelor în care sunt implicate autovehicule ce transportă mărfuri periculoase</w:t>
      </w:r>
      <w:r w:rsidRPr="0063113A">
        <w:tab/>
        <w:t>(Cod: PS-IGPR-DR-02);</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oprirea vehiculelor și modul de acțiune în cazul neconformării conducătorilor acestora dispozițiilor polițistului rutier (Cod: PS-IGPR-DR-06, </w:t>
      </w:r>
      <w:r w:rsidRPr="0063113A">
        <w:rPr>
          <w:bCs/>
        </w:rPr>
        <w:t>rev. 2</w:t>
      </w:r>
      <w:r w:rsidRPr="0063113A">
        <w:t>);</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modul de deplasare, semnalizare și marcare la locul producerii unui accident de circulație (Cod: PS-IGPR-DR-08);</w:t>
      </w:r>
    </w:p>
    <w:p w:rsidR="00C20307" w:rsidRPr="0063113A" w:rsidRDefault="00C20307" w:rsidP="000A6CB2">
      <w:pPr>
        <w:numPr>
          <w:ilvl w:val="0"/>
          <w:numId w:val="43"/>
        </w:numPr>
        <w:tabs>
          <w:tab w:val="left" w:pos="1092"/>
        </w:tabs>
        <w:spacing w:line="276" w:lineRule="auto"/>
        <w:ind w:left="0" w:firstLine="567"/>
        <w:jc w:val="both"/>
      </w:pPr>
      <w:r w:rsidRPr="0063113A">
        <w:t>Procedura de sistem privind modul de evidențiere a activităților desfășurate pe linia de muncă „Legalitate transporturi” (Cod: PS-IGPR-DR- 10)</w:t>
      </w:r>
      <w:r w:rsidRPr="0063113A">
        <w:rPr>
          <w:lang w:eastAsia="ro-RO"/>
        </w:rPr>
        <w:t>;</w:t>
      </w:r>
    </w:p>
    <w:p w:rsidR="00C20307" w:rsidRPr="0063113A" w:rsidRDefault="00C20307" w:rsidP="000A6CB2">
      <w:pPr>
        <w:numPr>
          <w:ilvl w:val="0"/>
          <w:numId w:val="43"/>
        </w:numPr>
        <w:tabs>
          <w:tab w:val="left" w:pos="1092"/>
        </w:tabs>
        <w:spacing w:line="276" w:lineRule="auto"/>
        <w:ind w:left="0" w:firstLine="567"/>
        <w:jc w:val="both"/>
      </w:pPr>
      <w:r w:rsidRPr="0063113A">
        <w:t>Procedura de sistem privind modul de auditare a aplicației informatice ,,Evidența Accidentelor de Circulație” (EAC) (Cod: PS-IGPR-DR- 16);</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avizarea închiderii circulației și/sau instituirii restricțiilor de circulație pentru vehicule și/sau pietoni, în vederea organizării și desfășurării concursurilor/antrenamentelor pe drumurile publice (Cod: PS-IGPR-DR- 17);</w:t>
      </w:r>
    </w:p>
    <w:p w:rsidR="00C20307" w:rsidRPr="0063113A" w:rsidRDefault="00C20307" w:rsidP="000A6CB2">
      <w:pPr>
        <w:numPr>
          <w:ilvl w:val="0"/>
          <w:numId w:val="43"/>
        </w:numPr>
        <w:tabs>
          <w:tab w:val="left" w:pos="1092"/>
        </w:tabs>
        <w:spacing w:line="276" w:lineRule="auto"/>
        <w:ind w:left="0" w:firstLine="567"/>
        <w:jc w:val="both"/>
      </w:pPr>
      <w:r w:rsidRPr="0063113A">
        <w:t>Procedura privind măsura dispunerii suspendării dreptului de utilizare a vehiculelor de către polițiștii rutieri (Cod: PS-IGPR-DR-18);</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soluționarea de către polițistul rutier a accidentelor de circulație din care au rezultat numai avarierea vehiculelor și/sau alte  pagube materiale (Cod: PS-IGPR-DR-19);</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constatarea faptelor de conducere a unui vehicul, cu excepția celor trase sau împinse cu mâna, de către o persoană aflată sub influența băuturilor alcoolice sau a substanțelor psihoactive (Cod: PS-IGPR-DR-20);</w:t>
      </w:r>
    </w:p>
    <w:p w:rsidR="00C20307" w:rsidRPr="0063113A" w:rsidRDefault="00C20307" w:rsidP="000A6CB2">
      <w:pPr>
        <w:numPr>
          <w:ilvl w:val="0"/>
          <w:numId w:val="43"/>
        </w:numPr>
        <w:tabs>
          <w:tab w:val="left" w:pos="1092"/>
          <w:tab w:val="left" w:pos="1134"/>
        </w:tabs>
        <w:spacing w:line="276" w:lineRule="auto"/>
        <w:ind w:left="0" w:firstLine="567"/>
        <w:jc w:val="both"/>
      </w:pPr>
      <w:r w:rsidRPr="0063113A">
        <w:t>Procedura de sistem privind acordarea de catre Poliția Rutiera a avizului pentru amenajarea accesului la drumul public a obiectivelor social-economice. (Cod: PS-IGPR-DR-22);</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circuitului permiselor de conducere, certificatelor de înmatriculare și plăcuțelor cu numărul de înmatriculare eliberate de o autoritate străină, reținute în condițiile legii (Cod: PS-IGPR-DR-23);</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desfășurarea controlului în trafic a stării tehnice a vehiculelor de către polițiștii rutieri împreună cu specialiștii Regiei Autonome-Registrul Auto Român (Cod: PS-IGPR-DR-25);</w:t>
      </w:r>
    </w:p>
    <w:p w:rsidR="00C20307" w:rsidRPr="0063113A" w:rsidRDefault="00C20307" w:rsidP="000A6CB2">
      <w:pPr>
        <w:numPr>
          <w:ilvl w:val="0"/>
          <w:numId w:val="43"/>
        </w:numPr>
        <w:tabs>
          <w:tab w:val="left" w:pos="1092"/>
        </w:tabs>
        <w:spacing w:line="276" w:lineRule="auto"/>
        <w:ind w:left="0" w:firstLine="567"/>
        <w:jc w:val="both"/>
      </w:pPr>
      <w:r w:rsidRPr="0063113A">
        <w:lastRenderedPageBreak/>
        <w:t xml:space="preserve"> Procedura de sistem privind avizarea proiectelor de instalare a mijloacelor de semnalizare rutieră prin indicatoare, marcaje, semafoare electrice și alte dispozitive speciale (Cod: PS-IGPR-DR-26);</w:t>
      </w:r>
    </w:p>
    <w:p w:rsidR="00C20307" w:rsidRPr="0063113A" w:rsidRDefault="00C20307" w:rsidP="000A6CB2">
      <w:pPr>
        <w:numPr>
          <w:ilvl w:val="0"/>
          <w:numId w:val="43"/>
        </w:numPr>
        <w:tabs>
          <w:tab w:val="left" w:pos="1092"/>
        </w:tabs>
        <w:spacing w:line="276" w:lineRule="auto"/>
        <w:ind w:left="0" w:firstLine="567"/>
        <w:jc w:val="both"/>
      </w:pPr>
      <w:r w:rsidRPr="0063113A">
        <w:t>Procedura de sistem privind activitățile desfășurate de către polițiștii rutieri în cazul sechestrului instituit asupra autovehiculelor de către executorii judecătorești/fiscali (Cod: PS-IGPR-DR-31);</w:t>
      </w:r>
    </w:p>
    <w:p w:rsidR="00C20307" w:rsidRPr="0063113A" w:rsidRDefault="00C20307" w:rsidP="000A6CB2">
      <w:pPr>
        <w:numPr>
          <w:ilvl w:val="0"/>
          <w:numId w:val="43"/>
        </w:numPr>
        <w:tabs>
          <w:tab w:val="left" w:pos="1092"/>
        </w:tabs>
        <w:spacing w:line="276" w:lineRule="auto"/>
        <w:ind w:left="0" w:firstLine="567"/>
        <w:jc w:val="both"/>
      </w:pPr>
      <w:r w:rsidRPr="0063113A">
        <w:t xml:space="preserve"> Procedura de sistem privind închiderea circulației rutiere și/sau instituirea restricțiilor de circulație în situații de urgență și în situații deosebite, pe drumurile publice (Cod: PS-IGPR-DR-32);</w:t>
      </w:r>
    </w:p>
    <w:p w:rsidR="00C20307" w:rsidRPr="0063113A" w:rsidRDefault="00C20307" w:rsidP="000A6CB2">
      <w:pPr>
        <w:numPr>
          <w:ilvl w:val="0"/>
          <w:numId w:val="43"/>
        </w:numPr>
        <w:tabs>
          <w:tab w:val="left" w:pos="1092"/>
        </w:tabs>
        <w:spacing w:line="276" w:lineRule="auto"/>
        <w:ind w:left="0" w:firstLine="567"/>
        <w:jc w:val="both"/>
      </w:pPr>
      <w:r w:rsidRPr="0063113A">
        <w:t>Procedura de sistem privind constatarea nerespectării regimului legal de viteză, cu mijloacele tehnice omologate și verificate metrologic, aflate în dotarea Poliției Române (Cod: PS-IGPR-DR-34);</w:t>
      </w:r>
    </w:p>
    <w:p w:rsidR="00C20307" w:rsidRPr="0063113A" w:rsidRDefault="00C20307" w:rsidP="000A6CB2">
      <w:pPr>
        <w:numPr>
          <w:ilvl w:val="0"/>
          <w:numId w:val="43"/>
        </w:numPr>
        <w:tabs>
          <w:tab w:val="left" w:pos="798"/>
          <w:tab w:val="left" w:pos="1092"/>
          <w:tab w:val="left" w:pos="1134"/>
        </w:tabs>
        <w:spacing w:line="276" w:lineRule="auto"/>
        <w:ind w:left="0" w:firstLine="567"/>
        <w:jc w:val="both"/>
        <w:rPr>
          <w:iCs/>
        </w:rPr>
      </w:pPr>
      <w:r w:rsidRPr="0063113A">
        <w:rPr>
          <w:iCs/>
        </w:rPr>
        <w:t xml:space="preserve"> Standardul operațional M.I.R.A. nr. 8.009 din 26.11.2008 privind închiderea circulației rutiere și/sau instituirea restricțiilor de circulație în situații de urgență și/sau în situații deosebite, pe drumurile publice;</w:t>
      </w:r>
    </w:p>
    <w:p w:rsidR="00C20307" w:rsidRPr="0063113A" w:rsidRDefault="00C20307" w:rsidP="000A6CB2">
      <w:pPr>
        <w:numPr>
          <w:ilvl w:val="0"/>
          <w:numId w:val="43"/>
        </w:numPr>
        <w:tabs>
          <w:tab w:val="left" w:pos="798"/>
          <w:tab w:val="left" w:pos="1092"/>
          <w:tab w:val="left" w:pos="1134"/>
        </w:tabs>
        <w:spacing w:line="276" w:lineRule="auto"/>
        <w:ind w:left="0" w:firstLine="567"/>
        <w:jc w:val="both"/>
        <w:rPr>
          <w:iCs/>
        </w:rPr>
      </w:pPr>
      <w:r w:rsidRPr="0063113A">
        <w:rPr>
          <w:iCs/>
        </w:rPr>
        <w:t xml:space="preserve"> Standardul operațional M.I.R.A. nr. 8.011 din 28.11.2008 privind intervenția structurilor Ministerului Internelor și Reformei Administrative în cazul producerii unor accidente pe drumurile publice;</w:t>
      </w:r>
    </w:p>
    <w:p w:rsidR="00C20307" w:rsidRPr="0063113A" w:rsidRDefault="00C20307" w:rsidP="000A6CB2">
      <w:pPr>
        <w:numPr>
          <w:ilvl w:val="0"/>
          <w:numId w:val="43"/>
        </w:numPr>
        <w:tabs>
          <w:tab w:val="left" w:pos="798"/>
          <w:tab w:val="left" w:pos="1092"/>
          <w:tab w:val="left" w:pos="1134"/>
        </w:tabs>
        <w:spacing w:line="276" w:lineRule="auto"/>
        <w:ind w:left="0" w:firstLine="567"/>
        <w:jc w:val="both"/>
        <w:rPr>
          <w:iCs/>
        </w:rPr>
      </w:pPr>
      <w:r w:rsidRPr="0063113A">
        <w:rPr>
          <w:iCs/>
        </w:rPr>
        <w:t xml:space="preserve"> Standardul operațional M.A.I. nr. 8.034 din 28.04.2011 privind executarea activităților de menținere a ordinii și siguranței publice, în sistem integrat, de către structurile Ministerului Afacerilor Interne;</w:t>
      </w:r>
    </w:p>
    <w:p w:rsidR="00C20307" w:rsidRPr="0063113A" w:rsidRDefault="00C20307" w:rsidP="000A6CB2">
      <w:pPr>
        <w:numPr>
          <w:ilvl w:val="0"/>
          <w:numId w:val="43"/>
        </w:numPr>
        <w:tabs>
          <w:tab w:val="left" w:pos="798"/>
          <w:tab w:val="left" w:pos="1092"/>
          <w:tab w:val="left" w:pos="1134"/>
        </w:tabs>
        <w:spacing w:line="276" w:lineRule="auto"/>
        <w:ind w:left="0" w:firstLine="567"/>
        <w:jc w:val="both"/>
        <w:rPr>
          <w:bCs/>
        </w:rPr>
      </w:pPr>
      <w:r w:rsidRPr="0063113A">
        <w:rPr>
          <w:iCs/>
        </w:rPr>
        <w:t xml:space="preserve"> Standardul Român</w:t>
      </w:r>
      <w:r w:rsidRPr="0063113A">
        <w:t xml:space="preserve"> 1848-1/2011 Semnalizare rutieră. Indicatoare și mijloace de semnalizare rutieră. Partea 1: Clasificare, simboluri și amplasare;</w:t>
      </w:r>
    </w:p>
    <w:p w:rsidR="00C20307" w:rsidRPr="0063113A" w:rsidRDefault="00C20307" w:rsidP="000A6CB2">
      <w:pPr>
        <w:numPr>
          <w:ilvl w:val="0"/>
          <w:numId w:val="43"/>
        </w:numPr>
        <w:tabs>
          <w:tab w:val="left" w:pos="1092"/>
          <w:tab w:val="left" w:pos="1204"/>
        </w:tabs>
        <w:spacing w:line="276" w:lineRule="auto"/>
        <w:ind w:left="0" w:firstLine="567"/>
        <w:jc w:val="both"/>
        <w:rPr>
          <w:i/>
        </w:rPr>
      </w:pPr>
      <w:r w:rsidRPr="0063113A">
        <w:rPr>
          <w:iCs/>
        </w:rPr>
        <w:t>Standardul Român</w:t>
      </w:r>
      <w:r w:rsidRPr="0063113A">
        <w:t xml:space="preserve"> 1848-7/2015 Semnalizare rutieră. Marcaje rutiere.</w:t>
      </w:r>
    </w:p>
    <w:p w:rsidR="00C20307" w:rsidRPr="0063113A" w:rsidRDefault="00C20307" w:rsidP="000A6CB2">
      <w:pPr>
        <w:ind w:firstLine="567"/>
        <w:jc w:val="both"/>
        <w:rPr>
          <w:lang w:eastAsia="ro-RO"/>
        </w:rPr>
      </w:pPr>
    </w:p>
    <w:p w:rsidR="00C20307" w:rsidRPr="0063113A" w:rsidRDefault="00C20307" w:rsidP="000A6CB2">
      <w:pPr>
        <w:ind w:firstLine="567"/>
        <w:jc w:val="center"/>
        <w:rPr>
          <w:b/>
          <w:u w:val="single"/>
          <w:lang w:eastAsia="ro-RO"/>
        </w:rPr>
      </w:pPr>
      <w:r w:rsidRPr="0063113A">
        <w:rPr>
          <w:b/>
          <w:u w:val="single"/>
          <w:lang w:eastAsia="ro-RO"/>
        </w:rPr>
        <w:t>CAPITOLUL III</w:t>
      </w:r>
      <w:r>
        <w:rPr>
          <w:b/>
          <w:u w:val="single"/>
          <w:lang w:eastAsia="ro-RO"/>
        </w:rPr>
        <w:t>-CERCETARE PENALĂ</w:t>
      </w:r>
    </w:p>
    <w:p w:rsidR="00C20307" w:rsidRPr="0063113A" w:rsidRDefault="00C20307" w:rsidP="000A6CB2">
      <w:pPr>
        <w:ind w:firstLine="567"/>
        <w:jc w:val="both"/>
        <w:rPr>
          <w:b/>
          <w:u w:val="single"/>
          <w:lang w:eastAsia="ro-RO"/>
        </w:rPr>
      </w:pPr>
    </w:p>
    <w:p w:rsidR="00C20307" w:rsidRPr="0063113A" w:rsidRDefault="00C20307" w:rsidP="000A6CB2">
      <w:pPr>
        <w:ind w:firstLine="567"/>
        <w:jc w:val="both"/>
        <w:rPr>
          <w:b/>
          <w:u w:val="single"/>
          <w:lang w:eastAsia="ro-RO"/>
        </w:rPr>
      </w:pPr>
      <w:r w:rsidRPr="0063113A">
        <w:rPr>
          <w:b/>
          <w:lang w:eastAsia="ro-RO"/>
        </w:rPr>
        <w:t xml:space="preserve">    </w:t>
      </w:r>
      <w:r w:rsidRPr="0063113A">
        <w:rPr>
          <w:b/>
          <w:lang w:eastAsia="ro-RO"/>
        </w:rPr>
        <w:tab/>
        <w:t xml:space="preserve"> </w:t>
      </w:r>
      <w:r w:rsidRPr="0063113A">
        <w:rPr>
          <w:b/>
          <w:u w:val="single"/>
          <w:lang w:eastAsia="ro-RO"/>
        </w:rPr>
        <w:t>TEMATICA</w:t>
      </w:r>
    </w:p>
    <w:p w:rsidR="00C20307" w:rsidRPr="0063113A" w:rsidRDefault="00C20307" w:rsidP="000A6CB2">
      <w:pPr>
        <w:ind w:firstLine="567"/>
        <w:jc w:val="both"/>
        <w:rPr>
          <w:b/>
          <w:u w:val="single"/>
          <w:lang w:eastAsia="ro-RO"/>
        </w:rPr>
      </w:pP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Infracţiunile contra persoanei;</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Infracţiunile contra patrimoniului;</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Infracţiunile contra siguranţei circulaţiei pe drumurile publice;</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Competenţa pentru infracţiunile comise pe teritoriul României;</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Probele, mijloacele de probă și procedeele probatorii, reguli generale, audierea persoanelor, cercetarea la fața locului și reconstituirea, mijloacele materiale de probă și înscrisurile;</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Actele procesuale şi procedurale comune;</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Măsuri preventive şi alte măsuri procesuale;</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Urmărirea penală;</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Procedura cercetării la faţa locului;</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Coordonarea administrativă a activităţilor dispuse organelor de poliţie de către procuror;</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Rezoluţionarea sesizărilor penale, termenele de înregistrare şi repartizarea  acestora;</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Trecerea dosarelor penale în evidenţele dosarelor cu autori neidentificaţi;</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Recoltarea, depozitarea şi transportul mostrelor biologice în vederea probaţiunii judiciare prin stabilirea alcoolemiei sau a prezenţei în organism a substanţelor psihoactive în cazul persoanelor implicate în evenimente sau împrejurări în legătură cu traficul rutier;</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Efectuarea expertizelor, a constatărilor şi a altor lucrări medico-legale;</w:t>
      </w: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Raportarea şi monitorizarea evenimentelor şi a aspectelor de interes operativ.</w:t>
      </w:r>
    </w:p>
    <w:p w:rsidR="00C20307" w:rsidRPr="0063113A" w:rsidRDefault="00C20307" w:rsidP="000A6CB2">
      <w:pPr>
        <w:ind w:firstLine="567"/>
        <w:jc w:val="both"/>
        <w:rPr>
          <w:b/>
          <w:i/>
          <w:color w:val="FF0000"/>
          <w:u w:val="single"/>
          <w:lang w:eastAsia="ro-RO"/>
        </w:rPr>
      </w:pPr>
    </w:p>
    <w:p w:rsidR="00C20307" w:rsidRPr="0063113A" w:rsidRDefault="00C20307" w:rsidP="000A6CB2">
      <w:pPr>
        <w:ind w:firstLine="567"/>
        <w:jc w:val="both"/>
        <w:rPr>
          <w:u w:val="single"/>
          <w:lang w:eastAsia="ro-RO"/>
        </w:rPr>
      </w:pPr>
      <w:r w:rsidRPr="0063113A">
        <w:rPr>
          <w:b/>
          <w:color w:val="FF0000"/>
          <w:lang w:eastAsia="ro-RO"/>
        </w:rPr>
        <w:t xml:space="preserve">     </w:t>
      </w:r>
      <w:r w:rsidRPr="0063113A">
        <w:rPr>
          <w:b/>
          <w:color w:val="FF0000"/>
          <w:lang w:eastAsia="ro-RO"/>
        </w:rPr>
        <w:tab/>
      </w:r>
      <w:r w:rsidRPr="0063113A">
        <w:rPr>
          <w:b/>
          <w:u w:val="single"/>
          <w:lang w:eastAsia="ro-RO"/>
        </w:rPr>
        <w:t>BIBLIOGRAFIE</w:t>
      </w:r>
    </w:p>
    <w:p w:rsidR="00C20307" w:rsidRPr="0063113A" w:rsidRDefault="00C20307" w:rsidP="000A6CB2">
      <w:pPr>
        <w:ind w:firstLine="567"/>
        <w:jc w:val="both"/>
        <w:rPr>
          <w:u w:val="single"/>
          <w:lang w:eastAsia="ro-RO"/>
        </w:rPr>
      </w:pP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Legea nr. 286/2009 privind Codul penal, cu modificările și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Legea nr. 135/2010 privind Codul de procedură penală, cu modificările și completările ulterioare;</w:t>
      </w:r>
    </w:p>
    <w:p w:rsidR="00C20307" w:rsidRPr="0063113A" w:rsidRDefault="00C20307" w:rsidP="000A6CB2">
      <w:pPr>
        <w:pStyle w:val="ListParagraph"/>
        <w:numPr>
          <w:ilvl w:val="0"/>
          <w:numId w:val="40"/>
        </w:numPr>
        <w:tabs>
          <w:tab w:val="left" w:pos="993"/>
        </w:tabs>
        <w:spacing w:after="160"/>
        <w:ind w:left="0" w:firstLine="567"/>
        <w:jc w:val="both"/>
        <w:rPr>
          <w:lang w:eastAsia="ro-RO"/>
        </w:rPr>
      </w:pPr>
      <w:r w:rsidRPr="0063113A">
        <w:rPr>
          <w:lang w:eastAsia="ro-RO"/>
        </w:rPr>
        <w:lastRenderedPageBreak/>
        <w:t>Ordin comun al ministrului afacerilor interne și al procurorului general nr. 182/14.08.2009 - nr.1754/C/05.08.2009 privind procedura cercetării la fața locului;</w:t>
      </w:r>
    </w:p>
    <w:p w:rsidR="00C20307" w:rsidRPr="0063113A" w:rsidRDefault="00C20307" w:rsidP="000A6CB2">
      <w:pPr>
        <w:pStyle w:val="ListParagraph"/>
        <w:numPr>
          <w:ilvl w:val="0"/>
          <w:numId w:val="40"/>
        </w:numPr>
        <w:tabs>
          <w:tab w:val="left" w:pos="993"/>
        </w:tabs>
        <w:spacing w:after="160"/>
        <w:ind w:left="0" w:firstLine="567"/>
        <w:jc w:val="both"/>
        <w:rPr>
          <w:lang w:eastAsia="ro-RO"/>
        </w:rPr>
      </w:pPr>
      <w:r w:rsidRPr="0063113A">
        <w:rPr>
          <w:lang w:eastAsia="ro-RO"/>
        </w:rPr>
        <w:t>Ordinul comun al ministrului afacerilor interne și al procurorului general nr. 56/10.04.2014 – nr. 12/C/2014 pentru aprobarea Normelor metodologice privind înregistrarea, evidența unitară, circuitul sesizărilor penale și coordonarea administrativă a activităților dispuse organelor de poliție de către procuror;</w:t>
      </w:r>
    </w:p>
    <w:p w:rsidR="00C20307" w:rsidRPr="0063113A" w:rsidRDefault="00C20307" w:rsidP="000A6CB2">
      <w:pPr>
        <w:pStyle w:val="ListParagraph"/>
        <w:numPr>
          <w:ilvl w:val="0"/>
          <w:numId w:val="40"/>
        </w:numPr>
        <w:tabs>
          <w:tab w:val="left" w:pos="993"/>
        </w:tabs>
        <w:spacing w:after="160" w:line="259" w:lineRule="auto"/>
        <w:ind w:left="0" w:firstLine="567"/>
        <w:jc w:val="both"/>
        <w:rPr>
          <w:lang w:eastAsia="ro-RO"/>
        </w:rPr>
      </w:pPr>
      <w:r w:rsidRPr="0063113A">
        <w:rPr>
          <w:lang w:eastAsia="ro-RO"/>
        </w:rPr>
        <w:t>Ordinul ministrului justiţiei nr. 1.134/C-255 din 25 mai 2000 pentru aprobarea Normelor procedurale privind efectuarea expertizelor, a constatărilor şi a altor lucrări medico-legale;</w:t>
      </w:r>
    </w:p>
    <w:p w:rsidR="00C20307" w:rsidRPr="00CC1452" w:rsidRDefault="00C20307" w:rsidP="000A6CB2">
      <w:pPr>
        <w:pStyle w:val="ListParagraph"/>
        <w:numPr>
          <w:ilvl w:val="0"/>
          <w:numId w:val="40"/>
        </w:numPr>
        <w:tabs>
          <w:tab w:val="left" w:pos="993"/>
        </w:tabs>
        <w:ind w:left="0" w:firstLine="567"/>
        <w:jc w:val="both"/>
        <w:rPr>
          <w:lang w:eastAsia="ro-RO"/>
        </w:rPr>
      </w:pPr>
      <w:r w:rsidRPr="00CC1452">
        <w:rPr>
          <w:lang w:eastAsia="ro-RO"/>
        </w:rPr>
        <w:t>Ordinul ministrului sănătății nr. 1.512/2013 pentru aprobarea Normelor metodologice privind recoltarea, depozitarea și transportul mostrelor biologice în vederea probațiunii judiciare prin stabilirea alcoolemiei sau a prezenței în organism  a substanțelor psihoactive în cazul persoanelor implicate în evenimente sau împrejurări în legătură cu traficul rutier;</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Ordinul ministrului afacerilor interne nr. S/61/03.03.2010 privind privind raportarea şi monitorizarea evenimentelor şi a aspectelor de interes operativ, cu modificările și completările ulterioare.</w:t>
      </w:r>
    </w:p>
    <w:p w:rsidR="00C20307" w:rsidRPr="0063113A" w:rsidRDefault="00C20307" w:rsidP="000A6CB2">
      <w:pPr>
        <w:ind w:firstLine="567"/>
        <w:jc w:val="both"/>
        <w:rPr>
          <w:lang w:eastAsia="ro-RO"/>
        </w:rPr>
      </w:pPr>
    </w:p>
    <w:p w:rsidR="00C20307" w:rsidRPr="0063113A" w:rsidRDefault="00C20307" w:rsidP="000A6CB2">
      <w:pPr>
        <w:ind w:firstLine="567"/>
        <w:jc w:val="center"/>
        <w:rPr>
          <w:b/>
          <w:u w:val="single"/>
          <w:lang w:eastAsia="ro-RO"/>
        </w:rPr>
      </w:pPr>
      <w:r w:rsidRPr="0063113A">
        <w:rPr>
          <w:b/>
          <w:u w:val="single"/>
          <w:lang w:eastAsia="ro-RO"/>
        </w:rPr>
        <w:t>CAPITOLUL IV</w:t>
      </w:r>
      <w:r>
        <w:rPr>
          <w:b/>
          <w:u w:val="single"/>
          <w:lang w:eastAsia="ro-RO"/>
        </w:rPr>
        <w:t>-COOPERARE POLȚIENEASCĂ ȘI SCHENGEN</w:t>
      </w:r>
    </w:p>
    <w:p w:rsidR="00C20307" w:rsidRPr="0063113A" w:rsidRDefault="00C20307" w:rsidP="000A6CB2">
      <w:pPr>
        <w:ind w:firstLine="567"/>
        <w:jc w:val="both"/>
        <w:rPr>
          <w:b/>
          <w:u w:val="single"/>
          <w:lang w:eastAsia="ro-RO"/>
        </w:rPr>
      </w:pPr>
    </w:p>
    <w:p w:rsidR="00C20307" w:rsidRPr="0063113A" w:rsidRDefault="00C20307" w:rsidP="000A6CB2">
      <w:pPr>
        <w:ind w:firstLine="567"/>
        <w:jc w:val="both"/>
        <w:rPr>
          <w:b/>
          <w:u w:val="single"/>
          <w:lang w:eastAsia="ro-RO"/>
        </w:rPr>
      </w:pPr>
      <w:r w:rsidRPr="0063113A">
        <w:rPr>
          <w:b/>
          <w:lang w:eastAsia="ro-RO"/>
        </w:rPr>
        <w:t xml:space="preserve">          </w:t>
      </w:r>
      <w:r w:rsidRPr="0063113A">
        <w:rPr>
          <w:b/>
          <w:u w:val="single"/>
          <w:lang w:eastAsia="ro-RO"/>
        </w:rPr>
        <w:t>TEMATICĂ</w:t>
      </w:r>
    </w:p>
    <w:p w:rsidR="00C20307" w:rsidRPr="0063113A" w:rsidRDefault="00C20307" w:rsidP="000A6CB2">
      <w:pPr>
        <w:ind w:firstLine="567"/>
        <w:jc w:val="both"/>
        <w:rPr>
          <w:b/>
          <w:u w:val="single"/>
          <w:lang w:eastAsia="ro-RO"/>
        </w:rPr>
      </w:pPr>
    </w:p>
    <w:p w:rsidR="00C20307" w:rsidRPr="0063113A" w:rsidRDefault="00C20307" w:rsidP="000A6CB2">
      <w:pPr>
        <w:numPr>
          <w:ilvl w:val="0"/>
          <w:numId w:val="40"/>
        </w:numPr>
        <w:ind w:left="0" w:firstLine="567"/>
        <w:jc w:val="both"/>
        <w:rPr>
          <w:lang w:eastAsia="ro-RO"/>
        </w:rPr>
      </w:pPr>
      <w:r w:rsidRPr="0063113A">
        <w:rPr>
          <w:lang w:eastAsia="ro-RO"/>
        </w:rPr>
        <w:t>Sistemul Informatic Național de Semnalări;</w:t>
      </w:r>
    </w:p>
    <w:p w:rsidR="00C20307" w:rsidRPr="0063113A" w:rsidRDefault="00C20307" w:rsidP="000A6CB2">
      <w:pPr>
        <w:numPr>
          <w:ilvl w:val="0"/>
          <w:numId w:val="40"/>
        </w:numPr>
        <w:ind w:left="0" w:firstLine="567"/>
        <w:jc w:val="both"/>
        <w:rPr>
          <w:lang w:eastAsia="ro-RO"/>
        </w:rPr>
      </w:pPr>
      <w:r w:rsidRPr="0063113A">
        <w:rPr>
          <w:lang w:eastAsia="ro-RO"/>
        </w:rPr>
        <w:t>Participarea României la SIS;</w:t>
      </w:r>
    </w:p>
    <w:p w:rsidR="00C20307" w:rsidRPr="0063113A" w:rsidRDefault="00C20307" w:rsidP="000A6CB2">
      <w:pPr>
        <w:ind w:firstLine="567"/>
        <w:jc w:val="both"/>
        <w:rPr>
          <w:lang w:eastAsia="ro-RO"/>
        </w:rPr>
      </w:pPr>
    </w:p>
    <w:p w:rsidR="00C20307" w:rsidRPr="0063113A" w:rsidRDefault="00C20307" w:rsidP="000A6CB2">
      <w:pPr>
        <w:ind w:firstLine="567"/>
        <w:jc w:val="both"/>
        <w:rPr>
          <w:lang w:eastAsia="ro-RO"/>
        </w:rPr>
      </w:pPr>
    </w:p>
    <w:p w:rsidR="00C20307" w:rsidRPr="0063113A" w:rsidRDefault="00C20307" w:rsidP="000A6CB2">
      <w:pPr>
        <w:ind w:firstLine="567"/>
        <w:rPr>
          <w:u w:val="single"/>
          <w:lang w:eastAsia="ro-RO"/>
        </w:rPr>
      </w:pPr>
      <w:r w:rsidRPr="0063113A">
        <w:rPr>
          <w:b/>
          <w:lang w:eastAsia="ro-RO"/>
        </w:rPr>
        <w:t xml:space="preserve">          </w:t>
      </w:r>
      <w:r w:rsidRPr="0063113A">
        <w:rPr>
          <w:b/>
          <w:u w:val="single"/>
          <w:lang w:eastAsia="ro-RO"/>
        </w:rPr>
        <w:t>BIBLIOGRAFIE</w:t>
      </w:r>
    </w:p>
    <w:p w:rsidR="00C20307" w:rsidRPr="0063113A" w:rsidRDefault="00C20307" w:rsidP="000A6CB2">
      <w:pPr>
        <w:ind w:firstLine="567"/>
        <w:rPr>
          <w:u w:val="single"/>
          <w:lang w:eastAsia="ro-RO"/>
        </w:rPr>
      </w:pP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Legea nr. 141/2010 privind înfiinţarea, organizarea şi funcţionarea Sistemului Informatic Naţional de semnalări şi participarea României la Sistemul Informatic Schengen, republicată, cu modificările și completările ulterioare.</w:t>
      </w:r>
    </w:p>
    <w:p w:rsidR="00C20307" w:rsidRPr="0063113A" w:rsidRDefault="00C20307" w:rsidP="000A6CB2">
      <w:pPr>
        <w:ind w:firstLine="567"/>
        <w:jc w:val="both"/>
        <w:rPr>
          <w:lang w:eastAsia="ro-RO"/>
        </w:rPr>
      </w:pPr>
    </w:p>
    <w:p w:rsidR="00C20307" w:rsidRPr="0063113A" w:rsidRDefault="00C20307" w:rsidP="000A6CB2">
      <w:pPr>
        <w:ind w:firstLine="567"/>
        <w:jc w:val="center"/>
        <w:rPr>
          <w:b/>
          <w:u w:val="single"/>
          <w:lang w:eastAsia="ro-RO"/>
        </w:rPr>
      </w:pPr>
      <w:r w:rsidRPr="0063113A">
        <w:rPr>
          <w:b/>
          <w:u w:val="single"/>
          <w:lang w:eastAsia="ro-RO"/>
        </w:rPr>
        <w:t>CAPITOLUL V</w:t>
      </w:r>
      <w:r>
        <w:rPr>
          <w:b/>
          <w:u w:val="single"/>
          <w:lang w:eastAsia="ro-RO"/>
        </w:rPr>
        <w:t>-PROTECȚIA INFORMAȚIILOR CLASIFICATE/RELAȚII PUBLICE</w:t>
      </w:r>
    </w:p>
    <w:p w:rsidR="00C20307" w:rsidRPr="0063113A" w:rsidRDefault="00C20307" w:rsidP="000A6CB2">
      <w:pPr>
        <w:ind w:firstLine="567"/>
        <w:jc w:val="both"/>
        <w:rPr>
          <w:b/>
          <w:u w:val="single"/>
          <w:lang w:eastAsia="ro-RO"/>
        </w:rPr>
      </w:pPr>
    </w:p>
    <w:p w:rsidR="00C20307" w:rsidRPr="0063113A" w:rsidRDefault="00C20307" w:rsidP="000A6CB2">
      <w:pPr>
        <w:ind w:firstLine="567"/>
        <w:jc w:val="both"/>
        <w:rPr>
          <w:b/>
          <w:u w:val="single"/>
          <w:lang w:eastAsia="ro-RO"/>
        </w:rPr>
      </w:pPr>
      <w:r w:rsidRPr="0063113A">
        <w:rPr>
          <w:b/>
          <w:lang w:eastAsia="ro-RO"/>
        </w:rPr>
        <w:t xml:space="preserve">         </w:t>
      </w:r>
      <w:r w:rsidRPr="0063113A">
        <w:rPr>
          <w:b/>
          <w:u w:val="single"/>
          <w:lang w:eastAsia="ro-RO"/>
        </w:rPr>
        <w:t>TEMATICĂ</w:t>
      </w:r>
    </w:p>
    <w:p w:rsidR="00C20307" w:rsidRPr="0063113A" w:rsidRDefault="00C20307" w:rsidP="000A6CB2">
      <w:pPr>
        <w:numPr>
          <w:ilvl w:val="0"/>
          <w:numId w:val="40"/>
        </w:numPr>
        <w:ind w:left="0" w:firstLine="567"/>
        <w:jc w:val="both"/>
        <w:rPr>
          <w:lang w:eastAsia="ro-RO"/>
        </w:rPr>
      </w:pPr>
      <w:r w:rsidRPr="0063113A">
        <w:rPr>
          <w:lang w:eastAsia="ro-RO"/>
        </w:rPr>
        <w:t>Protecţia informaţiilor clasificate secrete de stat;</w:t>
      </w:r>
    </w:p>
    <w:p w:rsidR="00C20307" w:rsidRPr="0063113A" w:rsidRDefault="00C20307" w:rsidP="000A6CB2">
      <w:pPr>
        <w:numPr>
          <w:ilvl w:val="0"/>
          <w:numId w:val="40"/>
        </w:numPr>
        <w:ind w:left="0" w:firstLine="567"/>
        <w:jc w:val="both"/>
        <w:rPr>
          <w:lang w:eastAsia="ro-RO"/>
        </w:rPr>
      </w:pPr>
      <w:r w:rsidRPr="0063113A">
        <w:rPr>
          <w:lang w:eastAsia="ro-RO"/>
        </w:rPr>
        <w:t>Protecţia informaţiilor secret de serviciu;</w:t>
      </w:r>
    </w:p>
    <w:p w:rsidR="00C20307" w:rsidRPr="0063113A" w:rsidRDefault="00C20307" w:rsidP="000A6CB2">
      <w:pPr>
        <w:numPr>
          <w:ilvl w:val="0"/>
          <w:numId w:val="40"/>
        </w:numPr>
        <w:ind w:left="0" w:firstLine="567"/>
        <w:jc w:val="both"/>
        <w:rPr>
          <w:lang w:eastAsia="ro-RO"/>
        </w:rPr>
      </w:pPr>
      <w:r w:rsidRPr="0063113A">
        <w:rPr>
          <w:lang w:eastAsia="ro-RO"/>
        </w:rPr>
        <w:t>Clasificarea informaţiilor;</w:t>
      </w:r>
    </w:p>
    <w:p w:rsidR="00C20307" w:rsidRPr="0063113A" w:rsidRDefault="00C20307" w:rsidP="000A6CB2">
      <w:pPr>
        <w:numPr>
          <w:ilvl w:val="0"/>
          <w:numId w:val="40"/>
        </w:numPr>
        <w:ind w:left="0" w:firstLine="567"/>
        <w:jc w:val="both"/>
        <w:rPr>
          <w:lang w:eastAsia="ro-RO"/>
        </w:rPr>
      </w:pPr>
      <w:r w:rsidRPr="0063113A">
        <w:rPr>
          <w:lang w:eastAsia="ro-RO"/>
        </w:rPr>
        <w:t>Accesul liber la informaţiile de interes public;</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Protecţia persoanelor cu privire la protecţia datelor cu caracter personal şi libera circulaţie a acestor date;</w:t>
      </w:r>
    </w:p>
    <w:p w:rsidR="00C20307" w:rsidRPr="0063113A" w:rsidRDefault="00C20307" w:rsidP="000A6CB2">
      <w:pPr>
        <w:numPr>
          <w:ilvl w:val="0"/>
          <w:numId w:val="40"/>
        </w:numPr>
        <w:tabs>
          <w:tab w:val="left" w:pos="994"/>
        </w:tabs>
        <w:ind w:left="0" w:firstLine="567"/>
        <w:jc w:val="both"/>
      </w:pPr>
      <w:r w:rsidRPr="0063113A">
        <w:rPr>
          <w:lang w:eastAsia="ro-RO"/>
        </w:rPr>
        <w:t>Activitatea de soluţionare a petiţiilor</w:t>
      </w:r>
      <w:r w:rsidRPr="0063113A">
        <w:t>;</w:t>
      </w:r>
    </w:p>
    <w:p w:rsidR="00C20307" w:rsidRPr="0063113A" w:rsidRDefault="00C20307" w:rsidP="000A6CB2">
      <w:pPr>
        <w:numPr>
          <w:ilvl w:val="0"/>
          <w:numId w:val="40"/>
        </w:numPr>
        <w:tabs>
          <w:tab w:val="left" w:pos="994"/>
        </w:tabs>
        <w:ind w:left="0" w:firstLine="567"/>
        <w:jc w:val="both"/>
      </w:pPr>
      <w:r w:rsidRPr="0063113A">
        <w:rPr>
          <w:lang w:eastAsia="ro-RO"/>
        </w:rPr>
        <w:t>Activităţile de soluţionare a petiţiilor, primire în audienţă şi consiliere a cetăţenilor în Ministerul Afacerilor Interne;</w:t>
      </w:r>
    </w:p>
    <w:p w:rsidR="00C20307" w:rsidRDefault="00C20307" w:rsidP="000A6CB2">
      <w:pPr>
        <w:numPr>
          <w:ilvl w:val="0"/>
          <w:numId w:val="40"/>
        </w:numPr>
        <w:tabs>
          <w:tab w:val="left" w:pos="994"/>
        </w:tabs>
        <w:ind w:left="0" w:firstLine="567"/>
        <w:jc w:val="both"/>
      </w:pPr>
      <w:r w:rsidRPr="0063113A">
        <w:t>Protecția persoanelor fizice în ceea ce privește prelucrarea datelor cu caracter personal. Dispoziții generale. Principii. Drepturile persoanei vizate. Operatorul și persoana împuternicită de operator.</w:t>
      </w:r>
    </w:p>
    <w:p w:rsidR="00C20307" w:rsidRDefault="00C20307" w:rsidP="000A6CB2">
      <w:pPr>
        <w:tabs>
          <w:tab w:val="left" w:pos="994"/>
        </w:tabs>
        <w:ind w:firstLine="567"/>
        <w:jc w:val="both"/>
      </w:pPr>
    </w:p>
    <w:p w:rsidR="00C20307" w:rsidRPr="0063113A" w:rsidRDefault="00C20307" w:rsidP="000A6CB2">
      <w:pPr>
        <w:tabs>
          <w:tab w:val="left" w:pos="994"/>
        </w:tabs>
        <w:ind w:firstLine="567"/>
        <w:jc w:val="both"/>
      </w:pPr>
    </w:p>
    <w:p w:rsidR="00C20307" w:rsidRPr="0063113A" w:rsidRDefault="00C20307" w:rsidP="000A6CB2">
      <w:pPr>
        <w:ind w:firstLine="567"/>
        <w:jc w:val="both"/>
        <w:rPr>
          <w:lang w:eastAsia="ro-RO"/>
        </w:rPr>
      </w:pPr>
    </w:p>
    <w:p w:rsidR="00C20307" w:rsidRPr="0063113A" w:rsidRDefault="00C20307" w:rsidP="000A6CB2">
      <w:pPr>
        <w:ind w:firstLine="567"/>
        <w:rPr>
          <w:u w:val="single"/>
          <w:lang w:eastAsia="ro-RO"/>
        </w:rPr>
      </w:pPr>
      <w:r w:rsidRPr="0063113A">
        <w:rPr>
          <w:b/>
          <w:lang w:eastAsia="ro-RO"/>
        </w:rPr>
        <w:tab/>
      </w:r>
      <w:r w:rsidRPr="0063113A">
        <w:rPr>
          <w:b/>
          <w:u w:val="single"/>
          <w:lang w:eastAsia="ro-RO"/>
        </w:rPr>
        <w:t>BIBLIOGRAFIE</w:t>
      </w:r>
      <w:r w:rsidRPr="0063113A">
        <w:rPr>
          <w:u w:val="single"/>
          <w:lang w:eastAsia="ro-RO"/>
        </w:rPr>
        <w:t>:</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Legea nr. 182/12.04.2002 privind protecţia informaţiilor clasificate, cu modificările şi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Legea nr. 544/12.10.2001 privind liberul acces la informaţiile clasificate, cu modificările şi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Ordonanța Guvernului nr. 27/2002 privind reglementarea activităţii de soluţionare a petiţiilor, cu modificările și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Hotărârea Guvernului nr. 781/25.07.2002 privind protecţia informaţiilor secrete de serviciu;</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lastRenderedPageBreak/>
        <w:t>Hotărârea Guvernului nr. 585/2002 privind standarde naţionale de protecţie a informaţiilor clasificate, cu modificările și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Hotărârea Guvernului nr.  866/2015 privind declasificarea sau trecerea în altă clasă ori alt nivel de secretizare a unor categorii de informaţii referitoare la activitatea M.A.I.;</w:t>
      </w:r>
    </w:p>
    <w:p w:rsidR="00C20307" w:rsidRPr="0063113A" w:rsidRDefault="00C20307" w:rsidP="000A6CB2">
      <w:pPr>
        <w:pStyle w:val="ListParagraph"/>
        <w:numPr>
          <w:ilvl w:val="0"/>
          <w:numId w:val="40"/>
        </w:numPr>
        <w:tabs>
          <w:tab w:val="left" w:pos="993"/>
        </w:tabs>
        <w:ind w:left="0" w:firstLine="567"/>
        <w:jc w:val="both"/>
        <w:rPr>
          <w:lang w:eastAsia="ro-RO"/>
        </w:rPr>
      </w:pPr>
      <w:r w:rsidRPr="0063113A">
        <w:rPr>
          <w:lang w:eastAsia="ro-RO"/>
        </w:rPr>
        <w:t>Ordinul MAI nr. 33/2020 privind activităţile de soluţionare a petiţiilor, primire în audienţă şi consiliere a cetăţenilor în Ministerul Afacerilor Interne;</w:t>
      </w:r>
    </w:p>
    <w:p w:rsidR="00C20307" w:rsidRPr="007B7C12" w:rsidRDefault="00C20307" w:rsidP="000A6CB2">
      <w:pPr>
        <w:numPr>
          <w:ilvl w:val="0"/>
          <w:numId w:val="40"/>
        </w:numPr>
        <w:tabs>
          <w:tab w:val="left" w:pos="993"/>
        </w:tabs>
        <w:ind w:left="0" w:firstLine="567"/>
        <w:jc w:val="both"/>
        <w:rPr>
          <w:lang w:eastAsia="ro-RO"/>
        </w:rPr>
      </w:pPr>
      <w:r w:rsidRPr="0063113A">
        <w:rPr>
          <w:lang w:eastAsia="ro-RO"/>
        </w:rPr>
        <w:t>Regulamentul UE 679/27.04.2016 privind protecţia persoanelor fizice în ceea ce priveşte prelucrarea datelor cu caracter personal şi privind libera circulaţie a acestor date şi de abrogare a Directivei 95/46/CE (Regulamentul general privind protecţia datelor);</w:t>
      </w:r>
    </w:p>
    <w:p w:rsidR="00C20307" w:rsidRPr="0063113A" w:rsidRDefault="00C20307" w:rsidP="000A6CB2">
      <w:pPr>
        <w:ind w:firstLine="567"/>
        <w:jc w:val="both"/>
        <w:rPr>
          <w:color w:val="FF0000"/>
          <w:lang w:eastAsia="ro-RO"/>
        </w:rPr>
      </w:pPr>
      <w:bookmarkStart w:id="2" w:name="_GoBack"/>
      <w:bookmarkEnd w:id="2"/>
    </w:p>
    <w:p w:rsidR="00C20307" w:rsidRPr="0063113A" w:rsidRDefault="00C20307" w:rsidP="000A6CB2">
      <w:pPr>
        <w:ind w:firstLine="567"/>
        <w:jc w:val="center"/>
        <w:rPr>
          <w:b/>
          <w:u w:val="single"/>
          <w:lang w:eastAsia="ro-RO"/>
        </w:rPr>
      </w:pPr>
      <w:r w:rsidRPr="0063113A">
        <w:rPr>
          <w:b/>
          <w:u w:val="single"/>
          <w:lang w:eastAsia="ro-RO"/>
        </w:rPr>
        <w:t>CAPITOLUL VI</w:t>
      </w:r>
      <w:r>
        <w:rPr>
          <w:b/>
          <w:u w:val="single"/>
          <w:lang w:eastAsia="ro-RO"/>
        </w:rPr>
        <w:t>-RESURSE UMANE</w:t>
      </w:r>
    </w:p>
    <w:p w:rsidR="00C20307" w:rsidRPr="0063113A" w:rsidRDefault="00C20307" w:rsidP="000A6CB2">
      <w:pPr>
        <w:ind w:firstLine="567"/>
        <w:jc w:val="both"/>
        <w:rPr>
          <w:b/>
          <w:u w:val="single"/>
          <w:lang w:eastAsia="ro-RO"/>
        </w:rPr>
      </w:pPr>
    </w:p>
    <w:p w:rsidR="00C20307" w:rsidRPr="0063113A" w:rsidRDefault="00C20307" w:rsidP="000A6CB2">
      <w:pPr>
        <w:ind w:firstLine="567"/>
        <w:jc w:val="both"/>
        <w:rPr>
          <w:b/>
          <w:u w:val="single"/>
          <w:lang w:eastAsia="ro-RO"/>
        </w:rPr>
      </w:pPr>
      <w:r w:rsidRPr="0063113A">
        <w:rPr>
          <w:b/>
          <w:lang w:eastAsia="ro-RO"/>
        </w:rPr>
        <w:tab/>
      </w:r>
      <w:r w:rsidRPr="0063113A">
        <w:rPr>
          <w:b/>
          <w:u w:val="single"/>
          <w:lang w:eastAsia="ro-RO"/>
        </w:rPr>
        <w:t>TEMATICĂ</w:t>
      </w:r>
    </w:p>
    <w:p w:rsidR="00C20307" w:rsidRPr="0063113A" w:rsidRDefault="00C20307" w:rsidP="000A6CB2">
      <w:pPr>
        <w:ind w:firstLine="567"/>
        <w:jc w:val="both"/>
        <w:rPr>
          <w:b/>
          <w:u w:val="single"/>
          <w:lang w:eastAsia="ro-RO"/>
        </w:rPr>
      </w:pPr>
    </w:p>
    <w:p w:rsidR="00C20307" w:rsidRPr="0063113A" w:rsidRDefault="00C20307" w:rsidP="000A6CB2">
      <w:pPr>
        <w:numPr>
          <w:ilvl w:val="0"/>
          <w:numId w:val="40"/>
        </w:numPr>
        <w:ind w:left="0" w:firstLine="567"/>
        <w:jc w:val="both"/>
        <w:rPr>
          <w:lang w:eastAsia="ro-RO"/>
        </w:rPr>
      </w:pPr>
      <w:r w:rsidRPr="0063113A">
        <w:rPr>
          <w:lang w:eastAsia="ro-RO"/>
        </w:rPr>
        <w:t xml:space="preserve">Activităţile de analiză a postului şi de întocmire a fişei postului; </w:t>
      </w:r>
    </w:p>
    <w:p w:rsidR="00C20307" w:rsidRPr="0063113A" w:rsidRDefault="00C20307" w:rsidP="000A6CB2">
      <w:pPr>
        <w:numPr>
          <w:ilvl w:val="0"/>
          <w:numId w:val="40"/>
        </w:numPr>
        <w:ind w:left="0" w:firstLine="567"/>
        <w:jc w:val="both"/>
        <w:rPr>
          <w:lang w:eastAsia="ro-RO"/>
        </w:rPr>
      </w:pPr>
      <w:r w:rsidRPr="0063113A">
        <w:rPr>
          <w:lang w:eastAsia="ro-RO"/>
        </w:rPr>
        <w:t>Perioada de stagiu/probă aplicabilă poliţiştilor;</w:t>
      </w:r>
    </w:p>
    <w:p w:rsidR="00C20307" w:rsidRPr="0063113A" w:rsidRDefault="00C20307" w:rsidP="000A6CB2">
      <w:pPr>
        <w:numPr>
          <w:ilvl w:val="0"/>
          <w:numId w:val="40"/>
        </w:numPr>
        <w:ind w:left="0" w:firstLine="567"/>
        <w:jc w:val="both"/>
        <w:rPr>
          <w:lang w:eastAsia="ro-RO"/>
        </w:rPr>
      </w:pPr>
      <w:r w:rsidRPr="0063113A">
        <w:rPr>
          <w:lang w:eastAsia="ro-RO"/>
        </w:rPr>
        <w:t>Exercitarea tutelei profesionale;</w:t>
      </w:r>
    </w:p>
    <w:p w:rsidR="00C20307" w:rsidRPr="0063113A" w:rsidRDefault="00C20307" w:rsidP="000A6CB2">
      <w:pPr>
        <w:numPr>
          <w:ilvl w:val="0"/>
          <w:numId w:val="40"/>
        </w:numPr>
        <w:ind w:left="0" w:firstLine="567"/>
        <w:jc w:val="both"/>
        <w:rPr>
          <w:lang w:eastAsia="ro-RO"/>
        </w:rPr>
      </w:pPr>
      <w:r w:rsidRPr="0063113A">
        <w:rPr>
          <w:lang w:eastAsia="ro-RO"/>
        </w:rPr>
        <w:t>Acordarea gradelor profesionale poliţiştilor;</w:t>
      </w:r>
    </w:p>
    <w:p w:rsidR="00C20307" w:rsidRPr="0063113A" w:rsidRDefault="00C20307" w:rsidP="000A6CB2">
      <w:pPr>
        <w:numPr>
          <w:ilvl w:val="0"/>
          <w:numId w:val="40"/>
        </w:numPr>
        <w:ind w:left="0" w:firstLine="567"/>
        <w:rPr>
          <w:lang w:eastAsia="ro-RO"/>
        </w:rPr>
      </w:pPr>
      <w:r w:rsidRPr="0063113A">
        <w:rPr>
          <w:lang w:eastAsia="ro-RO"/>
        </w:rPr>
        <w:t>Formarea profesională a poliţiştilor;</w:t>
      </w:r>
    </w:p>
    <w:p w:rsidR="00C20307" w:rsidRPr="0063113A" w:rsidRDefault="00C20307" w:rsidP="000A6CB2">
      <w:pPr>
        <w:numPr>
          <w:ilvl w:val="0"/>
          <w:numId w:val="40"/>
        </w:numPr>
        <w:ind w:left="0" w:firstLine="567"/>
        <w:rPr>
          <w:lang w:eastAsia="ro-RO"/>
        </w:rPr>
      </w:pPr>
      <w:r w:rsidRPr="0063113A">
        <w:rPr>
          <w:lang w:eastAsia="ro-RO"/>
        </w:rPr>
        <w:t>Evaluarea de serviciu a poliţiştilor;</w:t>
      </w:r>
    </w:p>
    <w:p w:rsidR="00C20307" w:rsidRPr="0063113A" w:rsidRDefault="00C20307" w:rsidP="000A6CB2">
      <w:pPr>
        <w:numPr>
          <w:ilvl w:val="0"/>
          <w:numId w:val="40"/>
        </w:numPr>
        <w:tabs>
          <w:tab w:val="left" w:pos="994"/>
        </w:tabs>
        <w:ind w:left="0" w:firstLine="567"/>
        <w:jc w:val="both"/>
        <w:rPr>
          <w:lang w:eastAsia="ro-RO"/>
        </w:rPr>
      </w:pPr>
      <w:r w:rsidRPr="0063113A">
        <w:rPr>
          <w:lang w:eastAsia="ro-RO"/>
        </w:rPr>
        <w:t>Programul de lucru al poliţiştilor, formele de organizare a acestuia şi acordarea repausului săptămânal.</w:t>
      </w:r>
    </w:p>
    <w:p w:rsidR="00C20307" w:rsidRPr="0063113A" w:rsidRDefault="00C20307" w:rsidP="000A6CB2">
      <w:pPr>
        <w:ind w:firstLine="567"/>
        <w:jc w:val="both"/>
        <w:rPr>
          <w:lang w:eastAsia="ro-RO"/>
        </w:rPr>
      </w:pPr>
    </w:p>
    <w:p w:rsidR="00C20307" w:rsidRPr="0063113A" w:rsidRDefault="00C20307" w:rsidP="000A6CB2">
      <w:pPr>
        <w:ind w:firstLine="567"/>
        <w:rPr>
          <w:b/>
          <w:u w:val="single"/>
          <w:lang w:eastAsia="ro-RO"/>
        </w:rPr>
      </w:pPr>
      <w:r w:rsidRPr="0063113A">
        <w:rPr>
          <w:b/>
          <w:lang w:eastAsia="ro-RO"/>
        </w:rPr>
        <w:tab/>
      </w:r>
      <w:r w:rsidRPr="0063113A">
        <w:rPr>
          <w:b/>
          <w:u w:val="single"/>
          <w:lang w:eastAsia="ro-RO"/>
        </w:rPr>
        <w:t>BIBLIOGRAFIE</w:t>
      </w:r>
    </w:p>
    <w:p w:rsidR="00C20307" w:rsidRPr="0063113A" w:rsidRDefault="00C20307" w:rsidP="000A6CB2">
      <w:pPr>
        <w:ind w:firstLine="567"/>
        <w:rPr>
          <w:u w:val="single"/>
          <w:lang w:eastAsia="ro-RO"/>
        </w:rPr>
      </w:pPr>
    </w:p>
    <w:p w:rsidR="00C20307" w:rsidRPr="0063113A" w:rsidRDefault="00C20307" w:rsidP="000A6CB2">
      <w:pPr>
        <w:numPr>
          <w:ilvl w:val="0"/>
          <w:numId w:val="40"/>
        </w:numPr>
        <w:tabs>
          <w:tab w:val="left" w:pos="1050"/>
        </w:tabs>
        <w:ind w:left="0" w:firstLine="567"/>
        <w:jc w:val="both"/>
        <w:rPr>
          <w:lang w:eastAsia="ro-RO"/>
        </w:rPr>
      </w:pPr>
      <w:r w:rsidRPr="0063113A">
        <w:rPr>
          <w:lang w:eastAsia="ro-RO"/>
        </w:rPr>
        <w:t>Legea nr. 360/2002 privind Statutul poliţistului, cu modificările şi completările ulterioare;</w:t>
      </w:r>
    </w:p>
    <w:p w:rsidR="00C20307" w:rsidRPr="0063113A" w:rsidRDefault="00C20307" w:rsidP="000A6CB2">
      <w:pPr>
        <w:numPr>
          <w:ilvl w:val="0"/>
          <w:numId w:val="40"/>
        </w:numPr>
        <w:tabs>
          <w:tab w:val="left" w:pos="993"/>
        </w:tabs>
        <w:ind w:left="0" w:firstLine="567"/>
        <w:jc w:val="both"/>
        <w:rPr>
          <w:lang w:eastAsia="ro-RO"/>
        </w:rPr>
      </w:pPr>
      <w:r w:rsidRPr="0063113A">
        <w:rPr>
          <w:lang w:eastAsia="ro-RO"/>
        </w:rPr>
        <w:t>Ordinul M.A.I. nr.577/2008, privind programul de lucru al poliţiştilor, formele de organizare a acestuia şi acordarea repausului săptămânal;</w:t>
      </w:r>
    </w:p>
    <w:p w:rsidR="00C20307" w:rsidRPr="0063113A" w:rsidRDefault="00C20307" w:rsidP="000A6CB2">
      <w:pPr>
        <w:numPr>
          <w:ilvl w:val="0"/>
          <w:numId w:val="40"/>
        </w:numPr>
        <w:tabs>
          <w:tab w:val="left" w:pos="1078"/>
        </w:tabs>
        <w:ind w:left="0" w:firstLine="567"/>
        <w:jc w:val="both"/>
        <w:rPr>
          <w:lang w:eastAsia="ro-RO"/>
        </w:rPr>
      </w:pPr>
      <w:r w:rsidRPr="0063113A">
        <w:rPr>
          <w:lang w:eastAsia="ro-RO"/>
        </w:rPr>
        <w:t>Ordinul M.A.I. nr. 140/02.09.2016 privind activitatea de management resurse umane în unităţile de poliţie ale Ministerului Afacerilor Interne.</w:t>
      </w:r>
    </w:p>
    <w:p w:rsidR="00C20307" w:rsidRPr="0063113A" w:rsidRDefault="00C20307" w:rsidP="000A6CB2">
      <w:pPr>
        <w:ind w:firstLine="567"/>
        <w:jc w:val="both"/>
        <w:rPr>
          <w:u w:val="single"/>
          <w:lang w:eastAsia="ro-RO"/>
        </w:rPr>
      </w:pPr>
    </w:p>
    <w:p w:rsidR="00C20307" w:rsidRPr="0063113A" w:rsidRDefault="00C20307" w:rsidP="000A6CB2">
      <w:pPr>
        <w:ind w:firstLine="567"/>
        <w:jc w:val="both"/>
        <w:rPr>
          <w:u w:val="single"/>
          <w:lang w:eastAsia="ro-RO"/>
        </w:rPr>
      </w:pPr>
    </w:p>
    <w:p w:rsidR="00C20307" w:rsidRPr="0063113A" w:rsidRDefault="00C20307" w:rsidP="000A6CB2">
      <w:pPr>
        <w:ind w:firstLine="567"/>
        <w:jc w:val="both"/>
        <w:rPr>
          <w:b/>
          <w:color w:val="FF0000"/>
          <w:lang w:eastAsia="ro-RO"/>
        </w:rPr>
      </w:pPr>
      <w:r w:rsidRPr="00BE5DF9">
        <w:rPr>
          <w:b/>
          <w:u w:val="single"/>
          <w:lang w:eastAsia="ro-RO"/>
        </w:rPr>
        <w:t>Notă</w:t>
      </w:r>
      <w:r w:rsidRPr="0063113A">
        <w:rPr>
          <w:u w:val="single"/>
          <w:lang w:eastAsia="ro-RO"/>
        </w:rPr>
        <w:t xml:space="preserve">: </w:t>
      </w:r>
      <w:r>
        <w:rPr>
          <w:b/>
          <w:lang w:eastAsia="ro-RO"/>
        </w:rPr>
        <w:t>C</w:t>
      </w:r>
      <w:r w:rsidRPr="00B970ED">
        <w:rPr>
          <w:b/>
          <w:lang w:eastAsia="ro-RO"/>
        </w:rPr>
        <w:t>andidaţii vor studia actele normative stabilite în bibliografie cu toate modificările şi completările avute la data publicării anuntului</w:t>
      </w:r>
      <w:r>
        <w:rPr>
          <w:b/>
          <w:color w:val="FF0000"/>
          <w:lang w:eastAsia="ro-RO"/>
        </w:rPr>
        <w:t>.</w:t>
      </w:r>
    </w:p>
    <w:p w:rsidR="00C20307" w:rsidRPr="0088345E" w:rsidRDefault="00C20307" w:rsidP="000A6CB2">
      <w:pPr>
        <w:ind w:firstLine="567"/>
        <w:jc w:val="both"/>
        <w:rPr>
          <w:b/>
          <w:lang w:eastAsia="ro-RO"/>
        </w:rPr>
      </w:pPr>
      <w:r w:rsidRPr="0088345E">
        <w:rPr>
          <w:b/>
          <w:lang w:eastAsia="ro-RO"/>
        </w:rPr>
        <w:t>Actele normative menţionate în bibliografie şi pentru care nu sunt specificate capitole sau titluri, vor fi studiate în totalitate.</w:t>
      </w:r>
    </w:p>
    <w:p w:rsidR="00472BD3" w:rsidRDefault="00472BD3" w:rsidP="000A6CB2">
      <w:pPr>
        <w:rPr>
          <w:b/>
          <w:color w:val="0D0D0D"/>
          <w:sz w:val="26"/>
          <w:szCs w:val="26"/>
        </w:rPr>
      </w:pPr>
    </w:p>
    <w:p w:rsidR="00FF0EDA" w:rsidRDefault="00FF0EDA" w:rsidP="000A6CB2">
      <w:pPr>
        <w:rPr>
          <w:b/>
          <w:color w:val="0D0D0D"/>
          <w:sz w:val="26"/>
          <w:szCs w:val="26"/>
        </w:rPr>
      </w:pPr>
    </w:p>
    <w:p w:rsidR="00FF0EDA" w:rsidRDefault="00FF0EDA"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636D98" w:rsidRDefault="00636D98" w:rsidP="000A6CB2">
      <w:pPr>
        <w:ind w:firstLine="567"/>
        <w:jc w:val="center"/>
      </w:pPr>
    </w:p>
    <w:p w:rsidR="00FF0EDA" w:rsidRDefault="00FF0EDA" w:rsidP="000A6CB2">
      <w:pPr>
        <w:ind w:firstLine="567"/>
        <w:jc w:val="center"/>
      </w:pPr>
    </w:p>
    <w:p w:rsidR="00FF0EDA" w:rsidRDefault="00FF0EDA" w:rsidP="000A6CB2">
      <w:pPr>
        <w:ind w:firstLine="567"/>
        <w:jc w:val="center"/>
      </w:pPr>
    </w:p>
    <w:p w:rsidR="00FF0EDA" w:rsidRDefault="00FF0EDA" w:rsidP="000A6CB2">
      <w:pPr>
        <w:ind w:firstLine="567"/>
        <w:jc w:val="center"/>
      </w:pPr>
    </w:p>
    <w:p w:rsidR="00FF0EDA" w:rsidRPr="000A6CB2" w:rsidRDefault="00FF0EDA" w:rsidP="00FF0EDA"/>
    <w:p w:rsidR="00BF2E97" w:rsidRPr="004529A9" w:rsidRDefault="00A666F7" w:rsidP="000A6CB2">
      <w:pPr>
        <w:ind w:firstLine="567"/>
        <w:rPr>
          <w:b/>
        </w:rPr>
      </w:pPr>
      <w:r>
        <w:rPr>
          <w:b/>
        </w:rPr>
        <w:lastRenderedPageBreak/>
        <w:t xml:space="preserve">     </w:t>
      </w:r>
      <w:r w:rsidR="00C20307">
        <w:rPr>
          <w:b/>
        </w:rPr>
        <w:t xml:space="preserve">                                                                     </w:t>
      </w:r>
      <w:r w:rsidR="000A6CB2">
        <w:rPr>
          <w:b/>
        </w:rPr>
        <w:t xml:space="preserve">                                                     </w:t>
      </w:r>
      <w:r w:rsidR="00BF2E97" w:rsidRPr="004529A9">
        <w:rPr>
          <w:b/>
        </w:rPr>
        <w:t xml:space="preserve">Anexa </w:t>
      </w:r>
      <w:r w:rsidR="00C20307">
        <w:rPr>
          <w:b/>
        </w:rPr>
        <w:t>1</w:t>
      </w:r>
      <w:r w:rsidR="00BF2E97" w:rsidRPr="004529A9">
        <w:rPr>
          <w:b/>
        </w:rPr>
        <w:t xml:space="preserve"> </w:t>
      </w:r>
    </w:p>
    <w:p w:rsidR="00A666F7" w:rsidRDefault="00A666F7" w:rsidP="000A6CB2">
      <w:pPr>
        <w:ind w:firstLine="567"/>
        <w:rPr>
          <w:b/>
          <w:bCs/>
          <w:sz w:val="28"/>
          <w:szCs w:val="28"/>
        </w:rPr>
      </w:pPr>
    </w:p>
    <w:p w:rsidR="00BF2E97" w:rsidRDefault="00BF2E97" w:rsidP="000A6CB2">
      <w:pPr>
        <w:ind w:firstLine="567"/>
        <w:rPr>
          <w:b/>
          <w:bCs/>
          <w:sz w:val="28"/>
          <w:szCs w:val="28"/>
        </w:rPr>
      </w:pPr>
      <w:r w:rsidRPr="002255DF">
        <w:rPr>
          <w:b/>
          <w:bCs/>
          <w:sz w:val="28"/>
          <w:szCs w:val="28"/>
        </w:rPr>
        <w:t>INSPECTORATUL GENERAL AL POLIŢIEI ROMÂNE</w:t>
      </w:r>
    </w:p>
    <w:p w:rsidR="00BF2E97" w:rsidRDefault="00BF2E97" w:rsidP="000A6CB2">
      <w:pPr>
        <w:ind w:firstLine="567"/>
        <w:rPr>
          <w:b/>
          <w:bCs/>
          <w:sz w:val="28"/>
          <w:szCs w:val="28"/>
        </w:rPr>
      </w:pPr>
      <w:r>
        <w:rPr>
          <w:b/>
          <w:bCs/>
          <w:sz w:val="28"/>
          <w:szCs w:val="28"/>
        </w:rPr>
        <w:t>INSPECTORATUL DE POLITIE JUDETEAN ________</w:t>
      </w:r>
      <w:r w:rsidR="00A666F7">
        <w:rPr>
          <w:b/>
          <w:bCs/>
          <w:sz w:val="28"/>
          <w:szCs w:val="28"/>
        </w:rPr>
        <w:t>_</w:t>
      </w:r>
    </w:p>
    <w:p w:rsidR="00BF2E97" w:rsidRDefault="00BF2E97" w:rsidP="000A6CB2">
      <w:pPr>
        <w:ind w:firstLine="567"/>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0A6CB2">
      <w:pPr>
        <w:ind w:firstLine="567"/>
        <w:rPr>
          <w:b/>
          <w:bCs/>
          <w:sz w:val="28"/>
          <w:szCs w:val="28"/>
        </w:rPr>
      </w:pPr>
    </w:p>
    <w:p w:rsidR="00BF2E97" w:rsidRPr="002255DF" w:rsidRDefault="00BF2E97" w:rsidP="000A6CB2">
      <w:pPr>
        <w:ind w:firstLine="567"/>
        <w:jc w:val="center"/>
        <w:rPr>
          <w:b/>
          <w:bCs/>
          <w:sz w:val="28"/>
          <w:szCs w:val="28"/>
          <w:u w:val="single"/>
        </w:rPr>
      </w:pPr>
    </w:p>
    <w:p w:rsidR="00BF2E97" w:rsidRDefault="00BF2E97" w:rsidP="000A6CB2">
      <w:pPr>
        <w:ind w:firstLine="567"/>
        <w:jc w:val="center"/>
        <w:rPr>
          <w:b/>
          <w:bCs/>
          <w:sz w:val="28"/>
          <w:szCs w:val="28"/>
          <w:u w:val="single"/>
        </w:rPr>
      </w:pPr>
    </w:p>
    <w:p w:rsidR="00BF2E97" w:rsidRDefault="00BF2E97" w:rsidP="000A6CB2">
      <w:pPr>
        <w:ind w:firstLine="567"/>
        <w:jc w:val="center"/>
        <w:rPr>
          <w:b/>
          <w:bCs/>
          <w:sz w:val="28"/>
          <w:szCs w:val="28"/>
          <w:u w:val="single"/>
        </w:rPr>
      </w:pPr>
    </w:p>
    <w:p w:rsidR="00472BD3" w:rsidRDefault="00472BD3" w:rsidP="000A6CB2">
      <w:pPr>
        <w:ind w:firstLine="567"/>
        <w:rPr>
          <w:b/>
          <w:bCs/>
          <w:sz w:val="28"/>
          <w:szCs w:val="28"/>
          <w:u w:val="single"/>
        </w:rPr>
      </w:pPr>
    </w:p>
    <w:p w:rsidR="00BF2E97" w:rsidRPr="002255DF" w:rsidRDefault="00BF2E97" w:rsidP="000A6CB2">
      <w:pPr>
        <w:ind w:firstLine="567"/>
        <w:jc w:val="center"/>
        <w:rPr>
          <w:b/>
          <w:bCs/>
          <w:sz w:val="28"/>
          <w:szCs w:val="28"/>
          <w:u w:val="single"/>
        </w:rPr>
      </w:pPr>
      <w:r w:rsidRPr="002255DF">
        <w:rPr>
          <w:b/>
          <w:bCs/>
          <w:sz w:val="28"/>
          <w:szCs w:val="28"/>
          <w:u w:val="single"/>
        </w:rPr>
        <w:t xml:space="preserve">                         </w:t>
      </w:r>
    </w:p>
    <w:p w:rsidR="00BF2E97" w:rsidRPr="002255DF" w:rsidRDefault="00BF2E97" w:rsidP="000A6CB2">
      <w:pPr>
        <w:ind w:firstLine="567"/>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BF2E97" w:rsidRPr="002255DF" w:rsidRDefault="00BF2E97" w:rsidP="000A6CB2">
      <w:pPr>
        <w:ind w:firstLine="567"/>
        <w:jc w:val="center"/>
        <w:rPr>
          <w:sz w:val="28"/>
          <w:szCs w:val="28"/>
        </w:rPr>
      </w:pPr>
    </w:p>
    <w:p w:rsidR="00BF2E97" w:rsidRPr="002255DF" w:rsidRDefault="00BF2E97" w:rsidP="000A6CB2">
      <w:pPr>
        <w:spacing w:line="276" w:lineRule="auto"/>
        <w:ind w:firstLine="567"/>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w:t>
      </w:r>
      <w:r w:rsidR="00D964D7">
        <w:rPr>
          <w:sz w:val="28"/>
          <w:szCs w:val="28"/>
        </w:rPr>
        <w:t xml:space="preserve">____________________, absolvent(ă), al </w:t>
      </w:r>
      <w:r w:rsidRPr="002255DF">
        <w:rPr>
          <w:sz w:val="28"/>
          <w:szCs w:val="28"/>
        </w:rPr>
        <w:t>Facultăţii</w:t>
      </w:r>
      <w:r w:rsidR="00D964D7">
        <w:rPr>
          <w:sz w:val="28"/>
          <w:szCs w:val="28"/>
        </w:rPr>
        <w:t>_______________________________</w:t>
      </w:r>
      <w:r w:rsidRPr="002255DF">
        <w:rPr>
          <w:sz w:val="28"/>
          <w:szCs w:val="28"/>
        </w:rPr>
        <w:t xml:space="preserve">___________________ curs de_________, </w:t>
      </w:r>
      <w:r w:rsidR="00C20307">
        <w:rPr>
          <w:sz w:val="28"/>
          <w:szCs w:val="28"/>
        </w:rPr>
        <w:t xml:space="preserve">în prezent ocup funcția de ________________________la </w:t>
      </w:r>
      <w:r w:rsidRPr="002255DF">
        <w:rPr>
          <w:sz w:val="28"/>
          <w:szCs w:val="28"/>
        </w:rPr>
        <w:t xml:space="preserve"> ____________________</w:t>
      </w:r>
      <w:r w:rsidR="00CF7F2E">
        <w:rPr>
          <w:sz w:val="28"/>
          <w:szCs w:val="28"/>
        </w:rPr>
        <w:t>____________________________</w:t>
      </w:r>
      <w:r w:rsidRPr="002255DF">
        <w:rPr>
          <w:sz w:val="28"/>
          <w:szCs w:val="28"/>
        </w:rPr>
        <w:t>.</w:t>
      </w:r>
    </w:p>
    <w:p w:rsidR="00BF2E97" w:rsidRPr="002255DF" w:rsidRDefault="00BF2E97" w:rsidP="000A6CB2">
      <w:pPr>
        <w:spacing w:line="276" w:lineRule="auto"/>
        <w:ind w:firstLine="567"/>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C20307">
        <w:rPr>
          <w:sz w:val="28"/>
          <w:szCs w:val="28"/>
        </w:rPr>
        <w:t>ocupării postului vacant</w:t>
      </w:r>
      <w:r w:rsidRPr="00835464">
        <w:rPr>
          <w:sz w:val="28"/>
          <w:szCs w:val="28"/>
        </w:rPr>
        <w:t xml:space="preserve"> </w:t>
      </w:r>
      <w:r w:rsidR="00A666F7">
        <w:rPr>
          <w:sz w:val="28"/>
          <w:szCs w:val="28"/>
        </w:rPr>
        <w:t>de</w:t>
      </w:r>
      <w:r w:rsidR="002B3EF5" w:rsidRPr="002B3EF5">
        <w:rPr>
          <w:b/>
          <w:sz w:val="28"/>
          <w:szCs w:val="28"/>
        </w:rPr>
        <w:t xml:space="preserve"> </w:t>
      </w:r>
      <w:r w:rsidR="00551F95" w:rsidRPr="00825E31">
        <w:rPr>
          <w:b/>
          <w:sz w:val="28"/>
          <w:szCs w:val="28"/>
        </w:rPr>
        <w:t>şef birou</w:t>
      </w:r>
      <w:r w:rsidR="00551F95">
        <w:rPr>
          <w:b/>
          <w:sz w:val="28"/>
          <w:szCs w:val="28"/>
        </w:rPr>
        <w:t xml:space="preserve"> I </w:t>
      </w:r>
      <w:r w:rsidR="00551F95" w:rsidRPr="00825E31">
        <w:rPr>
          <w:b/>
          <w:sz w:val="28"/>
          <w:szCs w:val="28"/>
        </w:rPr>
        <w:t xml:space="preserve">la </w:t>
      </w:r>
      <w:r w:rsidR="00C20307">
        <w:rPr>
          <w:b/>
          <w:sz w:val="28"/>
          <w:szCs w:val="28"/>
        </w:rPr>
        <w:t xml:space="preserve">Biroul Drumuri Naționale </w:t>
      </w:r>
      <w:r w:rsidR="009506C7">
        <w:rPr>
          <w:b/>
          <w:sz w:val="28"/>
          <w:szCs w:val="28"/>
        </w:rPr>
        <w:t>ș</w:t>
      </w:r>
      <w:r w:rsidR="00C20307">
        <w:rPr>
          <w:b/>
          <w:sz w:val="28"/>
          <w:szCs w:val="28"/>
        </w:rPr>
        <w:t>i Europene din cadrul Serviciului Rutier – Inspectoratul de Poliție Județean Dolj</w:t>
      </w:r>
      <w:r w:rsidR="00472BD3" w:rsidRPr="00472BD3">
        <w:rPr>
          <w:sz w:val="28"/>
          <w:szCs w:val="28"/>
        </w:rPr>
        <w:t xml:space="preserve">, </w:t>
      </w:r>
      <w:r w:rsidR="00472BD3" w:rsidRPr="00472BD3">
        <w:rPr>
          <w:color w:val="0D0D0D"/>
          <w:sz w:val="28"/>
          <w:szCs w:val="28"/>
        </w:rPr>
        <w:t xml:space="preserve">poziţia </w:t>
      </w:r>
      <w:r w:rsidR="00C20307">
        <w:rPr>
          <w:color w:val="0D0D0D"/>
          <w:sz w:val="28"/>
          <w:szCs w:val="28"/>
        </w:rPr>
        <w:t>171</w:t>
      </w:r>
      <w:r w:rsidR="00911D5E">
        <w:rPr>
          <w:color w:val="FF0000"/>
          <w:sz w:val="28"/>
          <w:szCs w:val="28"/>
        </w:rPr>
        <w:t xml:space="preserve"> </w:t>
      </w:r>
      <w:r w:rsidRPr="002B3EF5">
        <w:rPr>
          <w:sz w:val="28"/>
          <w:szCs w:val="28"/>
        </w:rPr>
        <w:t>din statul</w:t>
      </w:r>
      <w:r>
        <w:rPr>
          <w:sz w:val="28"/>
          <w:szCs w:val="28"/>
        </w:rPr>
        <w:t xml:space="preserve"> de organizare al unităţii, </w:t>
      </w:r>
      <w:r w:rsidRPr="002255DF">
        <w:rPr>
          <w:sz w:val="28"/>
          <w:szCs w:val="28"/>
        </w:rPr>
        <w:t>cu pers</w:t>
      </w:r>
      <w:r>
        <w:rPr>
          <w:sz w:val="28"/>
          <w:szCs w:val="28"/>
        </w:rPr>
        <w:t>onal recrutat din sursă internă.</w:t>
      </w:r>
    </w:p>
    <w:p w:rsidR="00BF2E97" w:rsidRPr="002255DF" w:rsidRDefault="00BF2E97" w:rsidP="000A6CB2">
      <w:pPr>
        <w:spacing w:line="276" w:lineRule="auto"/>
        <w:ind w:firstLine="567"/>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BF2E97" w:rsidRPr="002255DF" w:rsidRDefault="00BF2E97" w:rsidP="000A6CB2">
      <w:pPr>
        <w:spacing w:line="276" w:lineRule="auto"/>
        <w:ind w:firstLine="567"/>
        <w:jc w:val="both"/>
        <w:rPr>
          <w:sz w:val="28"/>
          <w:szCs w:val="28"/>
        </w:rPr>
      </w:pPr>
      <w:r w:rsidRPr="002255DF">
        <w:rPr>
          <w:sz w:val="28"/>
          <w:szCs w:val="28"/>
        </w:rPr>
        <w:tab/>
        <w:t>Declar pe propria răspundere că am luat la cun</w:t>
      </w:r>
      <w:r w:rsidR="008B71D5">
        <w:rPr>
          <w:sz w:val="28"/>
          <w:szCs w:val="28"/>
        </w:rPr>
        <w:t>oştinţă de prevederile Regulamentului UE</w:t>
      </w:r>
      <w:r w:rsidRPr="002255DF">
        <w:rPr>
          <w:sz w:val="28"/>
          <w:szCs w:val="28"/>
        </w:rPr>
        <w:t xml:space="preserve"> 67</w:t>
      </w:r>
      <w:r w:rsidR="008B71D5">
        <w:rPr>
          <w:sz w:val="28"/>
          <w:szCs w:val="28"/>
        </w:rPr>
        <w:t>9/20</w:t>
      </w:r>
      <w:r w:rsidRPr="002255DF">
        <w:rPr>
          <w:sz w:val="28"/>
          <w:szCs w:val="28"/>
        </w:rPr>
        <w:t>1</w:t>
      </w:r>
      <w:r w:rsidR="008B71D5">
        <w:rPr>
          <w:sz w:val="28"/>
          <w:szCs w:val="28"/>
        </w:rPr>
        <w:t>6 privind</w:t>
      </w:r>
      <w:r w:rsidRPr="002255DF">
        <w:rPr>
          <w:sz w:val="28"/>
          <w:szCs w:val="28"/>
        </w:rPr>
        <w:t xml:space="preserve"> protecţia persoanelor </w:t>
      </w:r>
      <w:r w:rsidR="008B71D5">
        <w:rPr>
          <w:sz w:val="28"/>
          <w:szCs w:val="28"/>
        </w:rPr>
        <w:t xml:space="preserve">fizice </w:t>
      </w:r>
      <w:r w:rsidRPr="002255DF">
        <w:rPr>
          <w:sz w:val="28"/>
          <w:szCs w:val="28"/>
        </w:rPr>
        <w:t>cu privire la prelucrarea datelor cu caracter personal şi libera circulaţie a acestor date.</w:t>
      </w:r>
    </w:p>
    <w:p w:rsidR="00812B9A" w:rsidRPr="002255DF" w:rsidRDefault="00BF2E97" w:rsidP="000A6CB2">
      <w:pPr>
        <w:spacing w:line="276" w:lineRule="auto"/>
        <w:ind w:firstLine="567"/>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sidR="002B3EF5" w:rsidRPr="002B3EF5">
        <w:rPr>
          <w:b/>
          <w:sz w:val="28"/>
          <w:szCs w:val="28"/>
        </w:rPr>
        <w:t xml:space="preserve"> </w:t>
      </w:r>
      <w:r w:rsidR="00812B9A" w:rsidRPr="00825E31">
        <w:rPr>
          <w:b/>
          <w:sz w:val="28"/>
          <w:szCs w:val="28"/>
        </w:rPr>
        <w:t>şef birou</w:t>
      </w:r>
      <w:r w:rsidR="00812B9A">
        <w:rPr>
          <w:b/>
          <w:sz w:val="28"/>
          <w:szCs w:val="28"/>
        </w:rPr>
        <w:t xml:space="preserve"> I </w:t>
      </w:r>
      <w:r w:rsidR="00812B9A" w:rsidRPr="00825E31">
        <w:rPr>
          <w:b/>
          <w:sz w:val="28"/>
          <w:szCs w:val="28"/>
        </w:rPr>
        <w:t xml:space="preserve">la </w:t>
      </w:r>
      <w:r w:rsidR="00812B9A">
        <w:rPr>
          <w:b/>
          <w:sz w:val="28"/>
          <w:szCs w:val="28"/>
        </w:rPr>
        <w:t xml:space="preserve">Biroul Drumuri Naționale </w:t>
      </w:r>
      <w:r w:rsidR="009506C7">
        <w:rPr>
          <w:b/>
          <w:sz w:val="28"/>
          <w:szCs w:val="28"/>
        </w:rPr>
        <w:t>ș</w:t>
      </w:r>
      <w:r w:rsidR="00812B9A">
        <w:rPr>
          <w:b/>
          <w:sz w:val="28"/>
          <w:szCs w:val="28"/>
        </w:rPr>
        <w:t>i Europene din cadrul Serviciului Rutier – Inspectoratul de Poliție Județean Dolj</w:t>
      </w:r>
      <w:r w:rsidR="00812B9A" w:rsidRPr="00472BD3">
        <w:rPr>
          <w:sz w:val="28"/>
          <w:szCs w:val="28"/>
        </w:rPr>
        <w:t xml:space="preserve">, </w:t>
      </w:r>
      <w:r w:rsidR="00812B9A" w:rsidRPr="00472BD3">
        <w:rPr>
          <w:color w:val="0D0D0D"/>
          <w:sz w:val="28"/>
          <w:szCs w:val="28"/>
        </w:rPr>
        <w:t xml:space="preserve">poziţia </w:t>
      </w:r>
      <w:r w:rsidR="00812B9A">
        <w:rPr>
          <w:color w:val="0D0D0D"/>
          <w:sz w:val="28"/>
          <w:szCs w:val="28"/>
        </w:rPr>
        <w:t>171</w:t>
      </w:r>
      <w:r w:rsidR="00812B9A">
        <w:rPr>
          <w:color w:val="FF0000"/>
          <w:sz w:val="28"/>
          <w:szCs w:val="28"/>
        </w:rPr>
        <w:t xml:space="preserve"> </w:t>
      </w:r>
      <w:r w:rsidR="00812B9A" w:rsidRPr="002B3EF5">
        <w:rPr>
          <w:sz w:val="28"/>
          <w:szCs w:val="28"/>
        </w:rPr>
        <w:t>din statul</w:t>
      </w:r>
      <w:r w:rsidR="00812B9A">
        <w:rPr>
          <w:sz w:val="28"/>
          <w:szCs w:val="28"/>
        </w:rPr>
        <w:t xml:space="preserve"> de organizare al unităţii, </w:t>
      </w:r>
      <w:r w:rsidR="00812B9A" w:rsidRPr="002255DF">
        <w:rPr>
          <w:sz w:val="28"/>
          <w:szCs w:val="28"/>
        </w:rPr>
        <w:t>cu pers</w:t>
      </w:r>
      <w:r w:rsidR="00812B9A">
        <w:rPr>
          <w:sz w:val="28"/>
          <w:szCs w:val="28"/>
        </w:rPr>
        <w:t>onal recrutat din sursă internă.</w:t>
      </w:r>
    </w:p>
    <w:p w:rsidR="00BF2E97" w:rsidRDefault="00BF2E97" w:rsidP="000A6CB2">
      <w:pPr>
        <w:spacing w:line="276" w:lineRule="auto"/>
        <w:ind w:firstLine="567"/>
        <w:jc w:val="both"/>
        <w:rPr>
          <w:sz w:val="28"/>
          <w:szCs w:val="28"/>
        </w:rPr>
      </w:pPr>
      <w:r w:rsidRPr="002255DF">
        <w:rPr>
          <w:sz w:val="28"/>
          <w:szCs w:val="28"/>
        </w:rPr>
        <w:lastRenderedPageBreak/>
        <w:t>Am luat cunoştinţă şi sunt de acord cu condiţiile de recrutare, selecţionare şi participare la concurs.</w:t>
      </w:r>
    </w:p>
    <w:p w:rsidR="00BF2E97" w:rsidRDefault="00BF2E97" w:rsidP="000A6CB2">
      <w:pPr>
        <w:spacing w:line="276" w:lineRule="auto"/>
        <w:ind w:firstLine="567"/>
        <w:jc w:val="both"/>
        <w:rPr>
          <w:sz w:val="28"/>
          <w:szCs w:val="28"/>
        </w:rPr>
      </w:pPr>
    </w:p>
    <w:p w:rsidR="00BF2E97" w:rsidRPr="002255DF" w:rsidRDefault="00BF2E97" w:rsidP="000A6CB2">
      <w:pPr>
        <w:spacing w:line="276" w:lineRule="auto"/>
        <w:ind w:firstLine="567"/>
        <w:jc w:val="both"/>
        <w:rPr>
          <w:sz w:val="28"/>
          <w:szCs w:val="28"/>
        </w:rPr>
      </w:pPr>
    </w:p>
    <w:p w:rsidR="00BF2E97" w:rsidRPr="002255DF" w:rsidRDefault="00BF2E97" w:rsidP="000A6CB2">
      <w:pPr>
        <w:spacing w:line="276" w:lineRule="auto"/>
        <w:ind w:firstLine="567"/>
        <w:jc w:val="both"/>
        <w:rPr>
          <w:sz w:val="28"/>
          <w:szCs w:val="28"/>
        </w:rPr>
      </w:pPr>
      <w:r w:rsidRPr="002255DF">
        <w:rPr>
          <w:sz w:val="28"/>
          <w:szCs w:val="28"/>
        </w:rPr>
        <w:t xml:space="preserve">Data______________       </w:t>
      </w:r>
      <w:r w:rsidR="00CF7F2E">
        <w:rPr>
          <w:sz w:val="28"/>
          <w:szCs w:val="28"/>
        </w:rPr>
        <w:t xml:space="preserve">                        </w:t>
      </w:r>
      <w:r w:rsidR="00CF7F2E" w:rsidRPr="002255DF">
        <w:rPr>
          <w:sz w:val="28"/>
          <w:szCs w:val="28"/>
        </w:rPr>
        <w:t>Semnătura_______________</w:t>
      </w:r>
      <w:r w:rsidRPr="002255DF">
        <w:rPr>
          <w:sz w:val="28"/>
          <w:szCs w:val="28"/>
        </w:rPr>
        <w:t xml:space="preserve">                                                                          </w:t>
      </w:r>
      <w:r w:rsidR="008B71D5">
        <w:rPr>
          <w:sz w:val="28"/>
          <w:szCs w:val="28"/>
        </w:rPr>
        <w:t xml:space="preserve">                    </w:t>
      </w:r>
      <w:r w:rsidR="00CF7F2E">
        <w:rPr>
          <w:sz w:val="28"/>
          <w:szCs w:val="28"/>
        </w:rPr>
        <w:t xml:space="preserve">                  </w:t>
      </w:r>
    </w:p>
    <w:p w:rsidR="00BF2E97" w:rsidRPr="002255DF" w:rsidRDefault="00BF2E97" w:rsidP="000A6CB2">
      <w:pPr>
        <w:tabs>
          <w:tab w:val="left" w:pos="3960"/>
        </w:tabs>
        <w:ind w:firstLine="567"/>
        <w:jc w:val="center"/>
        <w:rPr>
          <w:sz w:val="28"/>
          <w:szCs w:val="28"/>
        </w:rPr>
      </w:pPr>
    </w:p>
    <w:p w:rsidR="00BF2E97" w:rsidRPr="002255DF" w:rsidRDefault="00BF2E97" w:rsidP="000A6CB2">
      <w:pPr>
        <w:tabs>
          <w:tab w:val="left" w:pos="3960"/>
        </w:tabs>
        <w:ind w:firstLine="567"/>
        <w:jc w:val="center"/>
        <w:rPr>
          <w:sz w:val="28"/>
          <w:szCs w:val="28"/>
        </w:rPr>
      </w:pPr>
    </w:p>
    <w:p w:rsidR="00812B9A" w:rsidRPr="00812B9A" w:rsidRDefault="00812B9A" w:rsidP="000A6CB2">
      <w:pPr>
        <w:ind w:firstLine="567"/>
        <w:jc w:val="both"/>
        <w:rPr>
          <w:sz w:val="28"/>
          <w:szCs w:val="28"/>
        </w:rPr>
      </w:pPr>
      <w:r>
        <w:rPr>
          <w:sz w:val="28"/>
          <w:szCs w:val="28"/>
        </w:rPr>
        <w:t xml:space="preserve">         </w:t>
      </w:r>
      <w:r w:rsidRPr="00812B9A">
        <w:rPr>
          <w:sz w:val="28"/>
          <w:szCs w:val="28"/>
        </w:rPr>
        <w:t>Număr telefon: ______________</w:t>
      </w:r>
    </w:p>
    <w:p w:rsidR="00BF2E97" w:rsidRPr="002255DF" w:rsidRDefault="00BF2E97" w:rsidP="000A6CB2">
      <w:pPr>
        <w:tabs>
          <w:tab w:val="left" w:pos="3960"/>
        </w:tabs>
        <w:ind w:firstLine="567"/>
        <w:jc w:val="center"/>
        <w:rPr>
          <w:sz w:val="28"/>
          <w:szCs w:val="28"/>
        </w:rPr>
      </w:pPr>
    </w:p>
    <w:p w:rsidR="00BF2E97" w:rsidRPr="002255DF" w:rsidRDefault="00BF2E97" w:rsidP="000A6CB2">
      <w:pPr>
        <w:tabs>
          <w:tab w:val="left" w:pos="3960"/>
        </w:tabs>
        <w:ind w:firstLine="567"/>
        <w:jc w:val="center"/>
        <w:rPr>
          <w:sz w:val="28"/>
          <w:szCs w:val="28"/>
        </w:rPr>
      </w:pPr>
    </w:p>
    <w:p w:rsidR="00BF2E97" w:rsidRPr="002255DF" w:rsidRDefault="00BF2E97" w:rsidP="000A6CB2">
      <w:pPr>
        <w:tabs>
          <w:tab w:val="left" w:pos="3960"/>
        </w:tabs>
        <w:ind w:firstLine="567"/>
        <w:jc w:val="center"/>
        <w:rPr>
          <w:sz w:val="28"/>
          <w:szCs w:val="28"/>
        </w:rPr>
      </w:pPr>
    </w:p>
    <w:p w:rsidR="00BF2E97" w:rsidRPr="002255DF" w:rsidRDefault="00BF2E97" w:rsidP="000A6CB2">
      <w:pPr>
        <w:tabs>
          <w:tab w:val="left" w:pos="3960"/>
        </w:tabs>
        <w:ind w:firstLine="567"/>
        <w:jc w:val="center"/>
        <w:rPr>
          <w:sz w:val="28"/>
          <w:szCs w:val="28"/>
        </w:rPr>
      </w:pPr>
    </w:p>
    <w:p w:rsidR="00BF2E97" w:rsidRPr="002255DF" w:rsidRDefault="00BF2E97" w:rsidP="000A6CB2">
      <w:pPr>
        <w:tabs>
          <w:tab w:val="left" w:pos="3960"/>
        </w:tabs>
        <w:ind w:firstLine="567"/>
        <w:jc w:val="center"/>
        <w:rPr>
          <w:sz w:val="28"/>
          <w:szCs w:val="28"/>
        </w:rPr>
      </w:pPr>
    </w:p>
    <w:p w:rsidR="00BF2E97" w:rsidRPr="002255DF" w:rsidRDefault="00BF2E97" w:rsidP="000A6CB2">
      <w:pPr>
        <w:ind w:firstLine="567"/>
        <w:rPr>
          <w:sz w:val="28"/>
          <w:szCs w:val="28"/>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BF2E97" w:rsidRDefault="00BF2E97" w:rsidP="000A6CB2">
      <w:pPr>
        <w:tabs>
          <w:tab w:val="left" w:pos="6510"/>
        </w:tabs>
        <w:ind w:firstLine="567"/>
        <w:rPr>
          <w:lang w:val="fr-FR"/>
        </w:rPr>
      </w:pPr>
    </w:p>
    <w:p w:rsidR="000A6CB2" w:rsidRPr="000A6CB2" w:rsidRDefault="00BF2E97" w:rsidP="000A6CB2">
      <w:pPr>
        <w:tabs>
          <w:tab w:val="left" w:pos="6510"/>
        </w:tabs>
      </w:pPr>
      <w:r>
        <w:rPr>
          <w:lang w:val="fr-FR"/>
        </w:rPr>
        <w:br w:type="column"/>
      </w:r>
    </w:p>
    <w:p w:rsidR="000A6CB2" w:rsidRDefault="000A6CB2" w:rsidP="000A6CB2">
      <w:pPr>
        <w:pStyle w:val="BodyTextIndent"/>
        <w:spacing w:line="360" w:lineRule="auto"/>
        <w:jc w:val="right"/>
        <w:rPr>
          <w:b/>
          <w:sz w:val="26"/>
          <w:szCs w:val="26"/>
        </w:rPr>
      </w:pPr>
      <w:r>
        <w:rPr>
          <w:b/>
          <w:sz w:val="26"/>
          <w:szCs w:val="26"/>
        </w:rPr>
        <w:t>Anexa nr. 2</w:t>
      </w:r>
    </w:p>
    <w:p w:rsidR="000A6CB2" w:rsidRDefault="000A6CB2" w:rsidP="000A6CB2">
      <w:pPr>
        <w:jc w:val="both"/>
        <w:rPr>
          <w:b/>
          <w:sz w:val="28"/>
          <w:szCs w:val="28"/>
        </w:rPr>
      </w:pPr>
    </w:p>
    <w:tbl>
      <w:tblPr>
        <w:tblW w:w="0" w:type="auto"/>
        <w:tblLayout w:type="fixed"/>
        <w:tblCellMar>
          <w:top w:w="40" w:type="dxa"/>
          <w:left w:w="0" w:type="dxa"/>
          <w:bottom w:w="40" w:type="dxa"/>
          <w:right w:w="0" w:type="dxa"/>
        </w:tblCellMar>
        <w:tblLook w:val="04A0"/>
      </w:tblPr>
      <w:tblGrid>
        <w:gridCol w:w="2834"/>
        <w:gridCol w:w="281"/>
        <w:gridCol w:w="144"/>
        <w:gridCol w:w="281"/>
        <w:gridCol w:w="1220"/>
        <w:gridCol w:w="279"/>
        <w:gridCol w:w="910"/>
        <w:gridCol w:w="174"/>
        <w:gridCol w:w="416"/>
        <w:gridCol w:w="1024"/>
        <w:gridCol w:w="170"/>
        <w:gridCol w:w="107"/>
        <w:gridCol w:w="1144"/>
        <w:gridCol w:w="263"/>
        <w:gridCol w:w="1103"/>
      </w:tblGrid>
      <w:tr w:rsidR="000A6CB2" w:rsidTr="00FF0EDA">
        <w:trPr>
          <w:cantSplit/>
          <w:trHeight w:val="425"/>
        </w:trPr>
        <w:tc>
          <w:tcPr>
            <w:tcW w:w="2834" w:type="dxa"/>
            <w:vMerge w:val="restart"/>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Pr>
                <w:rFonts w:ascii="Arial Narrow" w:hAnsi="Arial Narrow"/>
                <w:lang w:eastAsia="ar-SA"/>
              </w:rPr>
              <w:t xml:space="preserve"> </w:t>
            </w:r>
          </w:p>
          <w:p w:rsidR="000A6CB2" w:rsidRDefault="000A6CB2" w:rsidP="00FF0EDA">
            <w:pPr>
              <w:suppressAutoHyphens/>
              <w:ind w:left="113" w:right="113"/>
              <w:rPr>
                <w:rFonts w:ascii="Arial Narrow" w:hAnsi="Arial Narrow"/>
                <w:lang w:eastAsia="ar-SA"/>
              </w:rPr>
            </w:pPr>
          </w:p>
        </w:tc>
        <w:tc>
          <w:tcPr>
            <w:tcW w:w="281" w:type="dxa"/>
          </w:tcPr>
          <w:p w:rsidR="000A6CB2" w:rsidRDefault="000A6CB2" w:rsidP="00FF0EDA">
            <w:pPr>
              <w:suppressAutoHyphens/>
              <w:ind w:left="113" w:right="113"/>
              <w:rPr>
                <w:rFonts w:ascii="Arial Narrow" w:hAnsi="Arial Narrow"/>
                <w:lang w:eastAsia="ar-SA"/>
              </w:rPr>
            </w:pPr>
          </w:p>
        </w:tc>
        <w:tc>
          <w:tcPr>
            <w:tcW w:w="7235" w:type="dxa"/>
            <w:gridSpan w:val="13"/>
            <w:vMerge w:val="restart"/>
          </w:tcPr>
          <w:p w:rsidR="000A6CB2" w:rsidRDefault="000A6CB2" w:rsidP="00FF0EDA">
            <w:pPr>
              <w:suppressAutoHyphens/>
              <w:ind w:left="113" w:right="113"/>
              <w:rPr>
                <w:rFonts w:ascii="Arial Narrow" w:hAnsi="Arial Narrow"/>
                <w:lang w:eastAsia="ar-SA"/>
              </w:rPr>
            </w:pPr>
          </w:p>
        </w:tc>
      </w:tr>
      <w:tr w:rsidR="000A6CB2" w:rsidTr="00FF0EDA">
        <w:trPr>
          <w:cantSplit/>
          <w:trHeight w:val="425"/>
        </w:trPr>
        <w:tc>
          <w:tcPr>
            <w:tcW w:w="3115" w:type="dxa"/>
            <w:vMerge/>
            <w:vAlign w:val="center"/>
            <w:hideMark/>
          </w:tcPr>
          <w:p w:rsidR="000A6CB2" w:rsidRDefault="000A6CB2" w:rsidP="00FF0EDA">
            <w:pPr>
              <w:rPr>
                <w:rFonts w:ascii="Arial Narrow" w:hAnsi="Arial Narrow"/>
                <w:lang w:eastAsia="ar-SA"/>
              </w:rPr>
            </w:pPr>
          </w:p>
        </w:tc>
        <w:tc>
          <w:tcPr>
            <w:tcW w:w="281" w:type="dxa"/>
            <w:tcBorders>
              <w:top w:val="single" w:sz="2" w:space="0" w:color="000000"/>
              <w:left w:val="nil"/>
              <w:bottom w:val="nil"/>
              <w:right w:val="single" w:sz="2" w:space="0" w:color="000000"/>
            </w:tcBorders>
          </w:tcPr>
          <w:p w:rsidR="000A6CB2" w:rsidRDefault="000A6CB2" w:rsidP="00FF0EDA">
            <w:pPr>
              <w:suppressAutoHyphens/>
              <w:ind w:left="113" w:right="113"/>
              <w:rPr>
                <w:rFonts w:ascii="Arial Narrow" w:hAnsi="Arial Narrow"/>
                <w:lang w:eastAsia="ar-SA"/>
              </w:rPr>
            </w:pPr>
          </w:p>
        </w:tc>
        <w:tc>
          <w:tcPr>
            <w:tcW w:w="27086" w:type="dxa"/>
            <w:gridSpan w:val="13"/>
            <w:vMerge/>
            <w:tcBorders>
              <w:top w:val="single" w:sz="2" w:space="0" w:color="000000"/>
              <w:left w:val="nil"/>
              <w:bottom w:val="nil"/>
              <w:right w:val="single" w:sz="2" w:space="0" w:color="000000"/>
            </w:tcBorders>
            <w:vAlign w:val="center"/>
            <w:hideMark/>
          </w:tcPr>
          <w:p w:rsidR="000A6CB2" w:rsidRDefault="000A6CB2" w:rsidP="00FF0EDA">
            <w:pPr>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b/>
                <w:bCs/>
                <w:spacing w:val="10"/>
                <w:sz w:val="28"/>
                <w:lang w:val="fr-FR" w:eastAsia="ar-SA"/>
              </w:rPr>
            </w:pPr>
            <w:r>
              <w:rPr>
                <w:rFonts w:ascii="Arial Narrow" w:hAnsi="Arial Narrow"/>
                <w:b/>
                <w:bCs/>
                <w:spacing w:val="10"/>
                <w:sz w:val="28"/>
                <w:lang w:val="fr-FR" w:eastAsia="ar-SA"/>
              </w:rPr>
              <w:t xml:space="preserve">Curriculum vitae </w:t>
            </w:r>
          </w:p>
          <w:p w:rsidR="000A6CB2" w:rsidRDefault="000A6CB2" w:rsidP="00FF0EDA">
            <w:pPr>
              <w:suppressAutoHyphens/>
              <w:ind w:left="113" w:right="113"/>
              <w:jc w:val="right"/>
              <w:rPr>
                <w:rFonts w:ascii="Arial Narrow" w:hAnsi="Arial Narrow"/>
                <w:b/>
                <w:bCs/>
                <w:spacing w:val="10"/>
                <w:sz w:val="28"/>
                <w:lang w:val="fr-FR" w:eastAsia="ar-SA"/>
              </w:rPr>
            </w:pPr>
            <w:proofErr w:type="spellStart"/>
            <w:r>
              <w:rPr>
                <w:rFonts w:ascii="Arial Narrow" w:hAnsi="Arial Narrow"/>
                <w:b/>
                <w:bCs/>
                <w:spacing w:val="10"/>
                <w:sz w:val="28"/>
                <w:lang w:val="fr-FR" w:eastAsia="ar-SA"/>
              </w:rPr>
              <w:t>Europass</w:t>
            </w:r>
            <w:proofErr w:type="spellEnd"/>
            <w:r>
              <w:rPr>
                <w:rFonts w:ascii="Arial Narrow" w:hAnsi="Arial Narrow"/>
                <w:b/>
                <w:bCs/>
                <w:spacing w:val="10"/>
                <w:sz w:val="28"/>
                <w:lang w:val="fr-FR" w:eastAsia="ar-SA"/>
              </w:rPr>
              <w:t xml:space="preserve"> </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sz w:val="22"/>
                <w:szCs w:val="22"/>
                <w:lang w:eastAsia="ar-SA"/>
              </w:rPr>
              <w:t>Inseraţi fotografia</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Informaţii personale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Nume / Prenume</w:t>
            </w:r>
          </w:p>
        </w:tc>
        <w:tc>
          <w:tcPr>
            <w:tcW w:w="7235" w:type="dxa"/>
            <w:gridSpan w:val="13"/>
            <w:hideMark/>
          </w:tcPr>
          <w:p w:rsidR="000A6CB2" w:rsidRDefault="000A6CB2" w:rsidP="00FF0EDA">
            <w:pPr>
              <w:suppressAutoHyphens/>
              <w:spacing w:before="74"/>
              <w:ind w:left="113" w:right="113"/>
              <w:rPr>
                <w:rFonts w:ascii="Arial Narrow" w:hAnsi="Arial Narrow"/>
                <w:b/>
                <w:lang w:eastAsia="ar-SA"/>
              </w:rPr>
            </w:pPr>
            <w:r>
              <w:rPr>
                <w:rFonts w:ascii="Arial Narrow" w:hAnsi="Arial Narrow"/>
                <w:b/>
                <w:lang w:eastAsia="ar-SA"/>
              </w:rPr>
              <w:t>Nume, Prenume</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Adresă(e)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Număr imobil, nume stradă, cod poştal, localitate, ţară</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 xml:space="preserve">Telefon </w:t>
            </w:r>
          </w:p>
        </w:tc>
        <w:tc>
          <w:tcPr>
            <w:tcW w:w="2834" w:type="dxa"/>
            <w:gridSpan w:val="5"/>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Fix</w:t>
            </w:r>
          </w:p>
        </w:tc>
        <w:tc>
          <w:tcPr>
            <w:tcW w:w="1784" w:type="dxa"/>
            <w:gridSpan w:val="4"/>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Mobil:</w:t>
            </w:r>
          </w:p>
        </w:tc>
        <w:tc>
          <w:tcPr>
            <w:tcW w:w="2617" w:type="dxa"/>
            <w:gridSpan w:val="4"/>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Fax(uri)</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(rubrică facultativă)</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E-mail(uri)</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Naţionalitate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Data naşterii</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(ziua, luna, anul)</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Sex</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Locul de muncă vizat / Domeniul ocupaţional</w:t>
            </w:r>
          </w:p>
        </w:tc>
        <w:tc>
          <w:tcPr>
            <w:tcW w:w="7235" w:type="dxa"/>
            <w:gridSpan w:val="13"/>
            <w:hideMark/>
          </w:tcPr>
          <w:p w:rsidR="000A6CB2" w:rsidRDefault="000A6CB2" w:rsidP="00FF0EDA">
            <w:pPr>
              <w:suppressAutoHyphens/>
              <w:spacing w:before="74"/>
              <w:ind w:left="113" w:right="113"/>
              <w:rPr>
                <w:rFonts w:ascii="Arial Narrow" w:hAnsi="Arial Narrow"/>
                <w:b/>
                <w:lang w:eastAsia="ar-SA"/>
              </w:rPr>
            </w:pPr>
            <w:r>
              <w:rPr>
                <w:rFonts w:ascii="Arial Narrow" w:hAnsi="Arial Narrow"/>
                <w:b/>
                <w:lang w:eastAsia="ar-SA"/>
              </w:rPr>
              <w:t>(rubrică facultativă)</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Experienţa profesională</w:t>
            </w:r>
          </w:p>
        </w:tc>
        <w:tc>
          <w:tcPr>
            <w:tcW w:w="7235" w:type="dxa"/>
            <w:gridSpan w:val="13"/>
          </w:tcPr>
          <w:p w:rsidR="000A6CB2" w:rsidRDefault="000A6CB2" w:rsidP="00FF0EDA">
            <w:pPr>
              <w:suppressAutoHyphens/>
              <w:spacing w:before="74"/>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Perioada</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Menţionaţi separat fiecare experienţă profesională relevantă, începând cu cea mai recentă dintre acestea. </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Funcţia sau postul ocupat</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Activităţi şi responsabilităţi principale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Numele şi adresa angajatorului</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Tipul activităţii sau sectorul de activitate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Educaţie şi formare</w:t>
            </w:r>
          </w:p>
        </w:tc>
        <w:tc>
          <w:tcPr>
            <w:tcW w:w="7235" w:type="dxa"/>
            <w:gridSpan w:val="13"/>
          </w:tcPr>
          <w:p w:rsidR="000A6CB2" w:rsidRDefault="000A6CB2" w:rsidP="00FF0EDA">
            <w:pPr>
              <w:suppressAutoHyphens/>
              <w:spacing w:before="74"/>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Perioada</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Menţionaţi separat fiecare forma de învăţământ şi program de formare profesională absolvite, începând cu cel mai recent. </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Calificarea / diploma obţinută</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Disciplinele principale studiate / competenţe profesionale dobândite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Numele şi tipul instituţiei de învăţământ / furnizorului de formare</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lang w:eastAsia="ar-SA"/>
              </w:rPr>
            </w:pPr>
            <w:r>
              <w:rPr>
                <w:rFonts w:ascii="Arial Narrow" w:hAnsi="Arial Narrow"/>
                <w:lang w:eastAsia="ar-SA"/>
              </w:rPr>
              <w:t>Nivelul în clasificarea naţională sau internaţională</w:t>
            </w:r>
          </w:p>
        </w:tc>
        <w:tc>
          <w:tcPr>
            <w:tcW w:w="7235" w:type="dxa"/>
            <w:gridSpan w:val="13"/>
          </w:tcPr>
          <w:p w:rsidR="000A6CB2" w:rsidRDefault="000A6CB2" w:rsidP="00FF0EDA">
            <w:pPr>
              <w:suppressAutoHyphens/>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lastRenderedPageBreak/>
              <w:t>Aptitudini şi competenţe personale</w:t>
            </w:r>
          </w:p>
        </w:tc>
        <w:tc>
          <w:tcPr>
            <w:tcW w:w="7235" w:type="dxa"/>
            <w:gridSpan w:val="13"/>
          </w:tcPr>
          <w:p w:rsidR="000A6CB2" w:rsidRDefault="000A6CB2" w:rsidP="00FF0EDA">
            <w:pPr>
              <w:suppressAutoHyphens/>
              <w:spacing w:before="74"/>
              <w:ind w:left="113" w:right="113"/>
              <w:rPr>
                <w:rFonts w:ascii="Arial Narrow" w:hAnsi="Arial Narrow"/>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 xml:space="preserve">Limba(i) străină(e) </w:t>
            </w:r>
            <w:r>
              <w:rPr>
                <w:rFonts w:ascii="Arial Narrow" w:hAnsi="Arial Narrow"/>
                <w:sz w:val="22"/>
                <w:szCs w:val="22"/>
                <w:lang w:eastAsia="ar-SA"/>
              </w:rPr>
              <w:t>cunoscută(e)</w:t>
            </w:r>
          </w:p>
        </w:tc>
        <w:tc>
          <w:tcPr>
            <w:tcW w:w="7235" w:type="dxa"/>
            <w:gridSpan w:val="13"/>
          </w:tcPr>
          <w:p w:rsidR="000A6CB2" w:rsidRDefault="000A6CB2" w:rsidP="00FF0EDA">
            <w:pPr>
              <w:suppressAutoHyphens/>
              <w:spacing w:before="74"/>
              <w:ind w:left="113" w:right="113"/>
              <w:rPr>
                <w:rFonts w:ascii="Arial Narrow" w:hAnsi="Arial Narrow"/>
                <w:b/>
                <w:lang w:eastAsia="ar-SA"/>
              </w:rPr>
            </w:pPr>
          </w:p>
          <w:p w:rsidR="000A6CB2" w:rsidRDefault="000A6CB2" w:rsidP="00FF0EDA">
            <w:pPr>
              <w:suppressAutoHyphens/>
              <w:spacing w:before="74"/>
              <w:ind w:right="113"/>
              <w:rPr>
                <w:rFonts w:ascii="Arial Narrow" w:hAnsi="Arial Narrow"/>
                <w:b/>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lang w:eastAsia="ar-SA"/>
              </w:rPr>
            </w:pPr>
            <w:r>
              <w:rPr>
                <w:rFonts w:ascii="Arial Narrow" w:hAnsi="Arial Narrow"/>
                <w:sz w:val="22"/>
                <w:lang w:eastAsia="ar-SA"/>
              </w:rPr>
              <w:t>Autoevaluare</w:t>
            </w:r>
          </w:p>
        </w:tc>
        <w:tc>
          <w:tcPr>
            <w:tcW w:w="144" w:type="dxa"/>
          </w:tcPr>
          <w:p w:rsidR="000A6CB2" w:rsidRDefault="000A6CB2" w:rsidP="00FF0EDA">
            <w:pPr>
              <w:suppressAutoHyphens/>
              <w:ind w:left="113" w:right="113"/>
              <w:rPr>
                <w:rFonts w:ascii="Arial Narrow" w:hAnsi="Arial Narrow"/>
                <w:lang w:eastAsia="ar-SA"/>
              </w:rPr>
            </w:pPr>
          </w:p>
        </w:tc>
        <w:tc>
          <w:tcPr>
            <w:tcW w:w="2864" w:type="dxa"/>
            <w:gridSpan w:val="5"/>
            <w:tcBorders>
              <w:top w:val="single" w:sz="2" w:space="0" w:color="000000"/>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b/>
                <w:lang w:eastAsia="ar-SA"/>
              </w:rPr>
            </w:pPr>
            <w:r>
              <w:rPr>
                <w:rFonts w:ascii="Arial Narrow" w:hAnsi="Arial Narrow"/>
                <w:b/>
                <w:sz w:val="22"/>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b/>
                <w:lang w:eastAsia="ar-SA"/>
              </w:rPr>
            </w:pPr>
            <w:r>
              <w:rPr>
                <w:rFonts w:ascii="Arial Narrow" w:hAnsi="Arial Narrow"/>
                <w:b/>
                <w:sz w:val="22"/>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0A6CB2" w:rsidRDefault="000A6CB2" w:rsidP="00FF0EDA">
            <w:pPr>
              <w:suppressAutoHyphens/>
              <w:ind w:left="57" w:right="57"/>
              <w:jc w:val="center"/>
              <w:rPr>
                <w:rFonts w:ascii="Arial Narrow" w:hAnsi="Arial Narrow"/>
                <w:b/>
                <w:lang w:eastAsia="ar-SA"/>
              </w:rPr>
            </w:pPr>
            <w:r>
              <w:rPr>
                <w:rFonts w:ascii="Arial Narrow" w:hAnsi="Arial Narrow"/>
                <w:b/>
                <w:sz w:val="22"/>
                <w:lang w:eastAsia="ar-SA"/>
              </w:rPr>
              <w:t>Scriere</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textAlignment w:val="center"/>
              <w:rPr>
                <w:rFonts w:ascii="Arial Narrow" w:hAnsi="Arial Narrow"/>
                <w:i/>
                <w:lang w:eastAsia="ar-SA"/>
              </w:rPr>
            </w:pPr>
            <w:r>
              <w:rPr>
                <w:rFonts w:ascii="Arial Narrow" w:hAnsi="Arial Narrow"/>
                <w:i/>
                <w:lang w:eastAsia="ar-SA"/>
              </w:rPr>
              <w:t>Nivel european (*)</w:t>
            </w:r>
          </w:p>
        </w:tc>
        <w:tc>
          <w:tcPr>
            <w:tcW w:w="144" w:type="dxa"/>
          </w:tcPr>
          <w:p w:rsidR="000A6CB2" w:rsidRDefault="000A6CB2" w:rsidP="00FF0EDA">
            <w:pPr>
              <w:suppressAutoHyphens/>
              <w:ind w:left="113" w:right="113"/>
              <w:rPr>
                <w:rFonts w:ascii="Arial Narrow" w:hAnsi="Arial Narrow"/>
                <w:lang w:eastAsia="ar-SA"/>
              </w:rPr>
            </w:pPr>
          </w:p>
        </w:tc>
        <w:tc>
          <w:tcPr>
            <w:tcW w:w="1501" w:type="dxa"/>
            <w:gridSpan w:val="2"/>
            <w:tcBorders>
              <w:top w:val="nil"/>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sz w:val="18"/>
                <w:szCs w:val="18"/>
                <w:lang w:eastAsia="ar-SA"/>
              </w:rPr>
            </w:pPr>
            <w:r>
              <w:rPr>
                <w:rFonts w:ascii="Arial Narrow" w:hAnsi="Arial Narrow"/>
                <w:sz w:val="18"/>
                <w:szCs w:val="18"/>
                <w:lang w:eastAsia="ar-SA"/>
              </w:rPr>
              <w:t>Ascultare</w:t>
            </w:r>
          </w:p>
        </w:tc>
        <w:tc>
          <w:tcPr>
            <w:tcW w:w="1363" w:type="dxa"/>
            <w:gridSpan w:val="3"/>
            <w:tcBorders>
              <w:top w:val="nil"/>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sz w:val="18"/>
                <w:szCs w:val="18"/>
                <w:lang w:eastAsia="ar-SA"/>
              </w:rPr>
            </w:pPr>
            <w:r>
              <w:rPr>
                <w:rFonts w:ascii="Arial Narrow" w:hAnsi="Arial Narrow"/>
                <w:sz w:val="18"/>
                <w:szCs w:val="18"/>
                <w:lang w:eastAsia="ar-SA"/>
              </w:rPr>
              <w:t>Citire</w:t>
            </w:r>
          </w:p>
        </w:tc>
        <w:tc>
          <w:tcPr>
            <w:tcW w:w="1440" w:type="dxa"/>
            <w:gridSpan w:val="2"/>
            <w:tcBorders>
              <w:top w:val="nil"/>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sz w:val="18"/>
                <w:lang w:eastAsia="ar-SA"/>
              </w:rPr>
            </w:pPr>
            <w:r>
              <w:rPr>
                <w:rFonts w:ascii="Arial Narrow" w:hAnsi="Arial Narrow"/>
                <w:sz w:val="18"/>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0A6CB2" w:rsidRDefault="000A6CB2" w:rsidP="00FF0EDA">
            <w:pPr>
              <w:suppressAutoHyphens/>
              <w:ind w:left="57" w:right="57"/>
              <w:jc w:val="center"/>
              <w:rPr>
                <w:rFonts w:ascii="Arial Narrow" w:hAnsi="Arial Narrow"/>
                <w:sz w:val="18"/>
                <w:szCs w:val="18"/>
                <w:lang w:eastAsia="ar-SA"/>
              </w:rPr>
            </w:pPr>
            <w:r>
              <w:rPr>
                <w:rFonts w:ascii="Arial Narrow" w:hAnsi="Arial Narrow"/>
                <w:sz w:val="18"/>
                <w:szCs w:val="18"/>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0A6CB2" w:rsidRDefault="000A6CB2" w:rsidP="00FF0EDA">
            <w:pPr>
              <w:spacing w:after="120"/>
              <w:jc w:val="center"/>
              <w:rPr>
                <w:sz w:val="18"/>
              </w:rPr>
            </w:pPr>
            <w:r>
              <w:rPr>
                <w:sz w:val="18"/>
              </w:rPr>
              <w:t>Exprimare scrisă</w:t>
            </w: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b/>
                <w:lang w:eastAsia="ar-SA"/>
              </w:rPr>
            </w:pPr>
            <w:r>
              <w:rPr>
                <w:rFonts w:ascii="Arial Narrow" w:hAnsi="Arial Narrow"/>
                <w:b/>
                <w:sz w:val="22"/>
                <w:lang w:eastAsia="ar-SA"/>
              </w:rPr>
              <w:t>Limba</w:t>
            </w:r>
          </w:p>
        </w:tc>
        <w:tc>
          <w:tcPr>
            <w:tcW w:w="144" w:type="dxa"/>
          </w:tcPr>
          <w:p w:rsidR="000A6CB2" w:rsidRDefault="000A6CB2" w:rsidP="00FF0EDA">
            <w:pPr>
              <w:suppressAutoHyphens/>
              <w:ind w:left="113" w:right="113"/>
              <w:rPr>
                <w:rFonts w:ascii="Arial Narrow" w:hAnsi="Arial Narrow"/>
                <w:lang w:eastAsia="ar-SA"/>
              </w:rPr>
            </w:pPr>
          </w:p>
        </w:tc>
        <w:tc>
          <w:tcPr>
            <w:tcW w:w="281"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220"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084" w:type="dxa"/>
            <w:gridSpan w:val="2"/>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024"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144"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103" w:type="dxa"/>
            <w:tcBorders>
              <w:top w:val="nil"/>
              <w:left w:val="nil"/>
              <w:bottom w:val="single" w:sz="2" w:space="0" w:color="000000"/>
              <w:right w:val="single" w:sz="2" w:space="0" w:color="000000"/>
            </w:tcBorders>
            <w:vAlign w:val="center"/>
          </w:tcPr>
          <w:p w:rsidR="000A6CB2" w:rsidRDefault="000A6CB2" w:rsidP="00FF0EDA">
            <w:pPr>
              <w:suppressAutoHyphens/>
              <w:ind w:left="28"/>
              <w:jc w:val="center"/>
              <w:textAlignment w:val="bottom"/>
              <w:rPr>
                <w:rFonts w:ascii="Arial Narrow" w:hAnsi="Arial Narrow"/>
                <w:sz w:val="18"/>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b/>
                <w:lang w:eastAsia="ar-SA"/>
              </w:rPr>
            </w:pPr>
            <w:r>
              <w:rPr>
                <w:rFonts w:ascii="Arial Narrow" w:hAnsi="Arial Narrow"/>
                <w:b/>
                <w:sz w:val="22"/>
                <w:lang w:eastAsia="ar-SA"/>
              </w:rPr>
              <w:t>Limba</w:t>
            </w:r>
          </w:p>
        </w:tc>
        <w:tc>
          <w:tcPr>
            <w:tcW w:w="144" w:type="dxa"/>
          </w:tcPr>
          <w:p w:rsidR="000A6CB2" w:rsidRDefault="000A6CB2" w:rsidP="00FF0EDA">
            <w:pPr>
              <w:suppressAutoHyphens/>
              <w:ind w:left="113" w:right="113"/>
              <w:rPr>
                <w:rFonts w:ascii="Arial Narrow" w:hAnsi="Arial Narrow"/>
                <w:lang w:eastAsia="ar-SA"/>
              </w:rPr>
            </w:pPr>
          </w:p>
        </w:tc>
        <w:tc>
          <w:tcPr>
            <w:tcW w:w="281"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220"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084" w:type="dxa"/>
            <w:gridSpan w:val="2"/>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024"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144" w:type="dxa"/>
            <w:tcBorders>
              <w:top w:val="nil"/>
              <w:left w:val="nil"/>
              <w:bottom w:val="single" w:sz="2" w:space="0" w:color="000000"/>
              <w:right w:val="nil"/>
            </w:tcBorders>
            <w:vAlign w:val="center"/>
          </w:tcPr>
          <w:p w:rsidR="000A6CB2" w:rsidRDefault="000A6CB2" w:rsidP="00FF0EDA">
            <w:pPr>
              <w:suppressAutoHyphens/>
              <w:ind w:left="28"/>
              <w:jc w:val="center"/>
              <w:textAlignment w:val="bottom"/>
              <w:rPr>
                <w:rFonts w:ascii="Arial Narrow" w:hAnsi="Arial Narrow"/>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0A6CB2" w:rsidRDefault="000A6CB2" w:rsidP="00FF0EDA">
            <w:pPr>
              <w:suppressAutoHyphens/>
              <w:ind w:left="28"/>
              <w:jc w:val="center"/>
              <w:rPr>
                <w:rFonts w:ascii="Arial Narrow" w:hAnsi="Arial Narrow"/>
                <w:sz w:val="18"/>
                <w:lang w:eastAsia="ar-SA"/>
              </w:rPr>
            </w:pPr>
          </w:p>
        </w:tc>
        <w:tc>
          <w:tcPr>
            <w:tcW w:w="1103" w:type="dxa"/>
            <w:tcBorders>
              <w:top w:val="nil"/>
              <w:left w:val="nil"/>
              <w:bottom w:val="single" w:sz="2" w:space="0" w:color="000000"/>
              <w:right w:val="single" w:sz="2" w:space="0" w:color="000000"/>
            </w:tcBorders>
            <w:vAlign w:val="center"/>
          </w:tcPr>
          <w:p w:rsidR="000A6CB2" w:rsidRDefault="000A6CB2" w:rsidP="00FF0EDA">
            <w:pPr>
              <w:suppressAutoHyphens/>
              <w:ind w:left="28"/>
              <w:jc w:val="center"/>
              <w:textAlignment w:val="bottom"/>
              <w:rPr>
                <w:rFonts w:ascii="Arial Narrow" w:hAnsi="Arial Narrow"/>
                <w:sz w:val="18"/>
                <w:lang w:eastAsia="ar-SA"/>
              </w:rPr>
            </w:pP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lang w:eastAsia="ar-SA"/>
              </w:rPr>
            </w:pPr>
          </w:p>
        </w:tc>
        <w:tc>
          <w:tcPr>
            <w:tcW w:w="7235" w:type="dxa"/>
            <w:gridSpan w:val="13"/>
            <w:tcMar>
              <w:top w:w="0" w:type="dxa"/>
              <w:left w:w="0" w:type="dxa"/>
              <w:bottom w:w="113" w:type="dxa"/>
              <w:right w:w="0" w:type="dxa"/>
            </w:tcMar>
            <w:hideMark/>
          </w:tcPr>
          <w:p w:rsidR="000A6CB2" w:rsidRDefault="000A6CB2" w:rsidP="00FF0EDA">
            <w:pPr>
              <w:suppressAutoHyphens/>
              <w:ind w:left="113"/>
              <w:rPr>
                <w:rFonts w:ascii="Arial Narrow" w:hAnsi="Arial Narrow"/>
                <w:i/>
                <w:sz w:val="18"/>
                <w:lang w:eastAsia="ar-SA"/>
              </w:rPr>
            </w:pPr>
            <w:r>
              <w:rPr>
                <w:rFonts w:ascii="Arial Narrow" w:hAnsi="Arial Narrow"/>
                <w:i/>
                <w:sz w:val="18"/>
                <w:lang w:eastAsia="ar-SA"/>
              </w:rPr>
              <w:t>(*) Nivelul Cadrului European Comun de Referinţă Pentru Limbi Străine</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lang w:eastAsia="ar-SA"/>
              </w:rPr>
            </w:pPr>
            <w:r>
              <w:rPr>
                <w:rFonts w:ascii="Arial Narrow" w:hAnsi="Arial Narrow"/>
                <w:sz w:val="22"/>
                <w:lang w:eastAsia="ar-SA"/>
              </w:rPr>
              <w:t>Competenţe şi abilităţi sociale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Descrieţi aceste competenţe şi indicaţi contextul în care au fost dobândite.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ind w:left="113" w:right="113"/>
              <w:jc w:val="right"/>
              <w:rPr>
                <w:rFonts w:ascii="Arial Narrow" w:hAnsi="Arial Narrow"/>
                <w:lang w:eastAsia="ar-SA"/>
              </w:rPr>
            </w:pPr>
            <w:r>
              <w:rPr>
                <w:rFonts w:ascii="Arial Narrow" w:hAnsi="Arial Narrow"/>
                <w:sz w:val="22"/>
                <w:lang w:eastAsia="ar-SA"/>
              </w:rPr>
              <w:t>Competenţe şi aptitudini organizatorice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Descrieţi aceste competenţe şi indicaţi contextul în care au fost dobândite.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Competenţe şi aptitudini tehnice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Descrieţi aceste competenţe şi indicaţi contextul în care au fost dobândite.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Competenţe şi aptitudini de utilizare a calculatorului</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Descrieţi aceste competenţe şi indicaţi contextul în care au fost dobândite.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Competenţe şi aptitudini artistice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Descrieţi aceste competenţe şi indicaţi contextul în care au fost dobândite.</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Alte competenţe şi aptitudini</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Descrieţi aceste competenţe şi indicaţi contextul în care au fost dobândite.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lang w:eastAsia="ar-SA"/>
              </w:rPr>
            </w:pPr>
            <w:r>
              <w:rPr>
                <w:rFonts w:ascii="Arial Narrow" w:hAnsi="Arial Narrow"/>
                <w:sz w:val="22"/>
                <w:lang w:eastAsia="ar-SA"/>
              </w:rPr>
              <w:t>Permis(e) de conducere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 xml:space="preserve">Menţionaţi dacă deţineţi un permis de conducere şi categoria. </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Informaţii suplimentare</w:t>
            </w:r>
          </w:p>
        </w:tc>
        <w:tc>
          <w:tcPr>
            <w:tcW w:w="7235" w:type="dxa"/>
            <w:gridSpan w:val="13"/>
            <w:hideMark/>
          </w:tcPr>
          <w:p w:rsidR="000A6CB2" w:rsidRDefault="000A6CB2" w:rsidP="00FF0EDA">
            <w:pPr>
              <w:suppressAutoHyphens/>
              <w:ind w:left="113" w:right="113"/>
              <w:rPr>
                <w:rFonts w:ascii="Arial Narrow" w:hAnsi="Arial Narrow"/>
                <w:lang w:eastAsia="ar-SA"/>
              </w:rPr>
            </w:pPr>
            <w:r>
              <w:rPr>
                <w:rFonts w:ascii="Arial Narrow" w:hAnsi="Arial Narrow"/>
                <w:lang w:eastAsia="ar-SA"/>
              </w:rPr>
              <w:t>Includeţi aici orice alte informaţii utile, care nu au fost menţionate anterior</w:t>
            </w:r>
          </w:p>
        </w:tc>
      </w:tr>
      <w:tr w:rsidR="000A6CB2" w:rsidTr="00FF0EDA">
        <w:trPr>
          <w:cantSplit/>
        </w:trPr>
        <w:tc>
          <w:tcPr>
            <w:tcW w:w="3115" w:type="dxa"/>
            <w:gridSpan w:val="2"/>
            <w:tcBorders>
              <w:top w:val="nil"/>
              <w:left w:val="nil"/>
              <w:bottom w:val="nil"/>
              <w:right w:val="single" w:sz="2" w:space="0" w:color="000000"/>
            </w:tcBorders>
          </w:tcPr>
          <w:p w:rsidR="000A6CB2" w:rsidRDefault="000A6CB2" w:rsidP="00FF0EDA">
            <w:pPr>
              <w:suppressAutoHyphens/>
              <w:ind w:left="113" w:right="113"/>
              <w:rPr>
                <w:rFonts w:ascii="Arial Narrow" w:hAnsi="Arial Narrow"/>
                <w:sz w:val="4"/>
                <w:lang w:eastAsia="ar-SA"/>
              </w:rPr>
            </w:pPr>
          </w:p>
        </w:tc>
        <w:tc>
          <w:tcPr>
            <w:tcW w:w="7235" w:type="dxa"/>
            <w:gridSpan w:val="13"/>
          </w:tcPr>
          <w:p w:rsidR="000A6CB2" w:rsidRDefault="000A6CB2" w:rsidP="00FF0EDA">
            <w:pPr>
              <w:suppressAutoHyphens/>
              <w:ind w:left="113" w:right="113"/>
              <w:rPr>
                <w:rFonts w:ascii="Arial Narrow" w:hAnsi="Arial Narrow"/>
                <w:sz w:val="4"/>
                <w:lang w:eastAsia="ar-SA"/>
              </w:rPr>
            </w:pPr>
          </w:p>
        </w:tc>
      </w:tr>
      <w:tr w:rsidR="000A6CB2" w:rsidTr="00FF0EDA">
        <w:trPr>
          <w:cantSplit/>
        </w:trPr>
        <w:tc>
          <w:tcPr>
            <w:tcW w:w="3115" w:type="dxa"/>
            <w:gridSpan w:val="2"/>
            <w:tcBorders>
              <w:top w:val="nil"/>
              <w:left w:val="nil"/>
              <w:bottom w:val="nil"/>
              <w:right w:val="single" w:sz="2" w:space="0" w:color="000000"/>
            </w:tcBorders>
            <w:hideMark/>
          </w:tcPr>
          <w:p w:rsidR="000A6CB2" w:rsidRDefault="000A6CB2" w:rsidP="00FF0EDA">
            <w:pPr>
              <w:suppressAutoHyphens/>
              <w:spacing w:before="74"/>
              <w:ind w:left="113" w:right="113"/>
              <w:jc w:val="right"/>
              <w:rPr>
                <w:rFonts w:ascii="Arial Narrow" w:hAnsi="Arial Narrow"/>
                <w:b/>
                <w:lang w:eastAsia="ar-SA"/>
              </w:rPr>
            </w:pPr>
            <w:r>
              <w:rPr>
                <w:rFonts w:ascii="Arial Narrow" w:hAnsi="Arial Narrow"/>
                <w:b/>
                <w:lang w:eastAsia="ar-SA"/>
              </w:rPr>
              <w:t>Anexe</w:t>
            </w:r>
          </w:p>
        </w:tc>
        <w:tc>
          <w:tcPr>
            <w:tcW w:w="7235" w:type="dxa"/>
            <w:gridSpan w:val="13"/>
          </w:tcPr>
          <w:p w:rsidR="000A6CB2" w:rsidRDefault="000A6CB2" w:rsidP="00FF0EDA">
            <w:pPr>
              <w:suppressAutoHyphens/>
              <w:ind w:left="113" w:right="113"/>
              <w:rPr>
                <w:rFonts w:ascii="Arial Narrow" w:hAnsi="Arial Narrow"/>
                <w:lang w:eastAsia="ar-SA"/>
              </w:rPr>
            </w:pPr>
            <w:r>
              <w:rPr>
                <w:rFonts w:ascii="Arial Narrow" w:hAnsi="Arial Narrow"/>
                <w:lang w:eastAsia="ar-SA"/>
              </w:rPr>
              <w:t>Enumeraţi documentele anexate CV-ului, daca este cazul</w:t>
            </w:r>
          </w:p>
          <w:p w:rsidR="000A6CB2" w:rsidRDefault="000A6CB2" w:rsidP="00FF0EDA">
            <w:pPr>
              <w:suppressAutoHyphens/>
              <w:ind w:right="113"/>
              <w:rPr>
                <w:rFonts w:ascii="Arial Narrow" w:hAnsi="Arial Narrow"/>
                <w:lang w:eastAsia="ar-SA"/>
              </w:rPr>
            </w:pPr>
          </w:p>
        </w:tc>
      </w:tr>
    </w:tbl>
    <w:p w:rsidR="000A6CB2" w:rsidRDefault="000A6CB2" w:rsidP="000A6CB2"/>
    <w:p w:rsidR="000A6CB2" w:rsidRDefault="000A6CB2" w:rsidP="000A6CB2">
      <w:pPr>
        <w:tabs>
          <w:tab w:val="left" w:pos="709"/>
        </w:tabs>
        <w:ind w:hanging="284"/>
        <w:jc w:val="both"/>
      </w:pPr>
    </w:p>
    <w:p w:rsidR="000A6CB2" w:rsidRDefault="000A6CB2" w:rsidP="000A6CB2">
      <w:pPr>
        <w:tabs>
          <w:tab w:val="left" w:pos="709"/>
        </w:tabs>
        <w:ind w:hanging="284"/>
        <w:jc w:val="both"/>
      </w:pPr>
    </w:p>
    <w:p w:rsidR="000A6CB2" w:rsidRDefault="000A6CB2" w:rsidP="000A6CB2">
      <w:pPr>
        <w:tabs>
          <w:tab w:val="left" w:pos="709"/>
        </w:tabs>
        <w:ind w:hanging="284"/>
        <w:jc w:val="both"/>
      </w:pPr>
    </w:p>
    <w:p w:rsidR="000A6CB2" w:rsidRDefault="000A6CB2" w:rsidP="000A6CB2">
      <w:pPr>
        <w:tabs>
          <w:tab w:val="left" w:pos="709"/>
        </w:tabs>
        <w:ind w:hanging="284"/>
        <w:jc w:val="both"/>
      </w:pPr>
    </w:p>
    <w:p w:rsidR="00812B9A" w:rsidRDefault="00812B9A"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0A6CB2" w:rsidRDefault="000A6CB2" w:rsidP="000A6CB2">
      <w:pPr>
        <w:pStyle w:val="BodyText"/>
        <w:rPr>
          <w:b/>
          <w:sz w:val="20"/>
        </w:rPr>
      </w:pPr>
    </w:p>
    <w:p w:rsidR="00812B9A" w:rsidRDefault="00812B9A" w:rsidP="000A6CB2">
      <w:pPr>
        <w:pStyle w:val="BodyText"/>
        <w:ind w:firstLine="567"/>
        <w:rPr>
          <w:b/>
          <w:sz w:val="20"/>
        </w:rPr>
      </w:pPr>
    </w:p>
    <w:p w:rsidR="00812B9A" w:rsidRDefault="00812B9A" w:rsidP="000A6CB2">
      <w:pPr>
        <w:pStyle w:val="BodyText"/>
        <w:ind w:firstLine="567"/>
        <w:rPr>
          <w:b/>
          <w:sz w:val="20"/>
        </w:rPr>
      </w:pPr>
    </w:p>
    <w:p w:rsidR="00812B9A" w:rsidRPr="000A6CB2" w:rsidRDefault="00812B9A" w:rsidP="000A6CB2">
      <w:pPr>
        <w:pStyle w:val="BodyText"/>
        <w:ind w:firstLine="567"/>
        <w:rPr>
          <w:b/>
          <w:sz w:val="20"/>
        </w:rPr>
      </w:pPr>
      <w:r>
        <w:rPr>
          <w:b/>
          <w:sz w:val="20"/>
        </w:rPr>
        <w:lastRenderedPageBreak/>
        <w:t xml:space="preserve">                                                    </w:t>
      </w:r>
      <w:r w:rsidR="000A6CB2">
        <w:rPr>
          <w:b/>
          <w:sz w:val="20"/>
        </w:rPr>
        <w:t xml:space="preserve">                                                                                                          </w:t>
      </w:r>
      <w:r>
        <w:rPr>
          <w:b/>
          <w:sz w:val="20"/>
        </w:rPr>
        <w:t xml:space="preserve">  </w:t>
      </w:r>
      <w:r w:rsidRPr="004529A9">
        <w:rPr>
          <w:b/>
          <w:sz w:val="20"/>
        </w:rPr>
        <w:t xml:space="preserve">Anexa nr. </w:t>
      </w:r>
      <w:r>
        <w:rPr>
          <w:b/>
          <w:sz w:val="20"/>
        </w:rPr>
        <w:t>3</w:t>
      </w:r>
      <w:r w:rsidRPr="004529A9">
        <w:rPr>
          <w:b/>
          <w:sz w:val="20"/>
        </w:rPr>
        <w:t xml:space="preserve"> </w:t>
      </w:r>
    </w:p>
    <w:p w:rsidR="00812B9A" w:rsidRDefault="00812B9A" w:rsidP="000A6CB2">
      <w:pPr>
        <w:pStyle w:val="Heading1"/>
        <w:ind w:firstLine="567"/>
        <w:jc w:val="center"/>
        <w:rPr>
          <w:rFonts w:ascii="Times New Roman" w:hAnsi="Times New Roman"/>
          <w:color w:val="000000"/>
        </w:rPr>
      </w:pPr>
      <w:r w:rsidRPr="00187652">
        <w:rPr>
          <w:rFonts w:ascii="Times New Roman" w:hAnsi="Times New Roman"/>
          <w:color w:val="000000"/>
        </w:rPr>
        <w:t>DECLARAŢIE</w:t>
      </w:r>
    </w:p>
    <w:p w:rsidR="00812B9A" w:rsidRDefault="00812B9A" w:rsidP="000A6CB2">
      <w:pPr>
        <w:ind w:firstLine="567"/>
      </w:pPr>
    </w:p>
    <w:p w:rsidR="00812B9A" w:rsidRDefault="00812B9A" w:rsidP="000A6CB2">
      <w:pPr>
        <w:ind w:firstLine="567"/>
      </w:pPr>
    </w:p>
    <w:p w:rsidR="00812B9A" w:rsidRDefault="00812B9A" w:rsidP="000A6CB2">
      <w:pPr>
        <w:ind w:firstLine="567"/>
      </w:pPr>
    </w:p>
    <w:p w:rsidR="00812B9A" w:rsidRPr="008B71D5" w:rsidRDefault="00812B9A" w:rsidP="000A6CB2">
      <w:pPr>
        <w:ind w:firstLine="567"/>
      </w:pPr>
    </w:p>
    <w:p w:rsidR="00812B9A" w:rsidRDefault="00812B9A" w:rsidP="000A6CB2">
      <w:pPr>
        <w:spacing w:line="276" w:lineRule="auto"/>
        <w:ind w:firstLine="567"/>
        <w:jc w:val="both"/>
        <w:rPr>
          <w:color w:val="000000"/>
          <w:sz w:val="28"/>
          <w:szCs w:val="28"/>
        </w:rPr>
      </w:pPr>
      <w:r w:rsidRPr="00187652">
        <w:rPr>
          <w:color w:val="000000"/>
          <w:sz w:val="28"/>
          <w:szCs w:val="28"/>
        </w:rPr>
        <w:t xml:space="preserve">         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Pr>
          <w:color w:val="000000"/>
          <w:sz w:val="28"/>
          <w:szCs w:val="28"/>
        </w:rPr>
        <w:t>concursul</w:t>
      </w:r>
      <w:r w:rsidRPr="00187652">
        <w:rPr>
          <w:color w:val="000000"/>
          <w:sz w:val="28"/>
          <w:szCs w:val="28"/>
        </w:rPr>
        <w:t xml:space="preserve"> organizat de Inspectorat</w:t>
      </w:r>
      <w:r>
        <w:rPr>
          <w:color w:val="000000"/>
          <w:sz w:val="28"/>
          <w:szCs w:val="28"/>
        </w:rPr>
        <w:t>ul de Poliţie Judeţean Dolj</w:t>
      </w:r>
      <w:r w:rsidRPr="00187652">
        <w:rPr>
          <w:color w:val="000000"/>
          <w:sz w:val="28"/>
          <w:szCs w:val="28"/>
        </w:rPr>
        <w:t xml:space="preserve"> pentru ocuparea funcţiei </w:t>
      </w:r>
      <w:r w:rsidRPr="00825074">
        <w:rPr>
          <w:color w:val="000000"/>
          <w:sz w:val="28"/>
          <w:szCs w:val="28"/>
        </w:rPr>
        <w:t>de</w:t>
      </w:r>
      <w:r w:rsidRPr="00825074">
        <w:rPr>
          <w:b/>
          <w:sz w:val="28"/>
          <w:szCs w:val="28"/>
        </w:rPr>
        <w:t xml:space="preserve"> </w:t>
      </w:r>
      <w:r w:rsidRPr="00825E31">
        <w:rPr>
          <w:b/>
          <w:sz w:val="28"/>
          <w:szCs w:val="28"/>
        </w:rPr>
        <w:t>şef birou</w:t>
      </w:r>
      <w:r>
        <w:rPr>
          <w:b/>
          <w:sz w:val="28"/>
          <w:szCs w:val="28"/>
        </w:rPr>
        <w:t xml:space="preserve"> I </w:t>
      </w:r>
      <w:r w:rsidRPr="00825E31">
        <w:rPr>
          <w:b/>
          <w:sz w:val="28"/>
          <w:szCs w:val="28"/>
        </w:rPr>
        <w:t xml:space="preserve">la </w:t>
      </w:r>
      <w:r>
        <w:rPr>
          <w:b/>
          <w:sz w:val="28"/>
          <w:szCs w:val="28"/>
        </w:rPr>
        <w:t>Biroul Drumuri Naționale și Europene din cadrul Serviciului Rutier – Inspectoratul de Poliție Județean Dolj</w:t>
      </w:r>
      <w:r w:rsidRPr="00472BD3">
        <w:rPr>
          <w:sz w:val="28"/>
          <w:szCs w:val="28"/>
        </w:rPr>
        <w:t xml:space="preserve">, </w:t>
      </w:r>
      <w:r w:rsidRPr="00472BD3">
        <w:rPr>
          <w:color w:val="0D0D0D"/>
          <w:sz w:val="28"/>
          <w:szCs w:val="28"/>
        </w:rPr>
        <w:t xml:space="preserve">poziţia </w:t>
      </w:r>
      <w:r>
        <w:rPr>
          <w:color w:val="0D0D0D"/>
          <w:sz w:val="28"/>
          <w:szCs w:val="28"/>
        </w:rPr>
        <w:t>171</w:t>
      </w:r>
      <w:r>
        <w:rPr>
          <w:color w:val="FF0000"/>
          <w:sz w:val="28"/>
          <w:szCs w:val="28"/>
        </w:rPr>
        <w:t xml:space="preserve"> </w:t>
      </w:r>
      <w:r w:rsidRPr="002B3EF5">
        <w:rPr>
          <w:sz w:val="28"/>
          <w:szCs w:val="28"/>
        </w:rPr>
        <w:t>din statul</w:t>
      </w:r>
      <w:r>
        <w:rPr>
          <w:sz w:val="28"/>
          <w:szCs w:val="28"/>
        </w:rPr>
        <w:t xml:space="preserve"> de organizare al unităţii, </w:t>
      </w:r>
      <w:r w:rsidRPr="002255DF">
        <w:rPr>
          <w:sz w:val="28"/>
          <w:szCs w:val="28"/>
        </w:rPr>
        <w:t>cu pers</w:t>
      </w:r>
      <w:r>
        <w:rPr>
          <w:sz w:val="28"/>
          <w:szCs w:val="28"/>
        </w:rPr>
        <w:t>onal recrutat din sursă internă</w:t>
      </w:r>
      <w:r>
        <w:rPr>
          <w:color w:val="000000"/>
          <w:sz w:val="28"/>
          <w:szCs w:val="28"/>
        </w:rPr>
        <w:t xml:space="preserve">, </w:t>
      </w:r>
      <w:r w:rsidRPr="00187652">
        <w:rPr>
          <w:color w:val="000000"/>
          <w:sz w:val="28"/>
          <w:szCs w:val="28"/>
        </w:rPr>
        <w:t>declar pe propria răspundere că am luat la cunoştinţă despre condiţiile de recrutare cu care sunt de acord şi pe</w:t>
      </w:r>
      <w:r>
        <w:rPr>
          <w:color w:val="000000"/>
          <w:sz w:val="28"/>
          <w:szCs w:val="28"/>
        </w:rPr>
        <w:t xml:space="preserve"> care le îndeplinesc cumulativ.</w:t>
      </w:r>
    </w:p>
    <w:p w:rsidR="00812B9A" w:rsidRPr="00311ED3" w:rsidRDefault="00972FE0" w:rsidP="00972FE0">
      <w:pPr>
        <w:spacing w:line="276" w:lineRule="auto"/>
        <w:jc w:val="both"/>
        <w:rPr>
          <w:sz w:val="28"/>
          <w:szCs w:val="28"/>
        </w:rPr>
      </w:pPr>
      <w:r>
        <w:rPr>
          <w:color w:val="000000"/>
          <w:sz w:val="28"/>
          <w:szCs w:val="28"/>
        </w:rPr>
        <w:t xml:space="preserve">     </w:t>
      </w:r>
      <w:r w:rsidR="00812B9A">
        <w:rPr>
          <w:color w:val="000000"/>
          <w:sz w:val="28"/>
          <w:szCs w:val="28"/>
        </w:rPr>
        <w:t xml:space="preserve">  </w:t>
      </w:r>
      <w:r w:rsidR="00812B9A"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812B9A">
        <w:rPr>
          <w:color w:val="000000"/>
          <w:sz w:val="28"/>
          <w:szCs w:val="28"/>
        </w:rPr>
        <w:t>statului de drept.</w:t>
      </w:r>
      <w:r w:rsidR="00812B9A">
        <w:rPr>
          <w:color w:val="000000"/>
          <w:sz w:val="28"/>
          <w:szCs w:val="28"/>
        </w:rPr>
        <w:tab/>
      </w:r>
    </w:p>
    <w:p w:rsidR="00972FE0" w:rsidRDefault="00812B9A" w:rsidP="000A6CB2">
      <w:pPr>
        <w:spacing w:line="276" w:lineRule="auto"/>
        <w:ind w:firstLine="567"/>
        <w:jc w:val="both"/>
        <w:rPr>
          <w:color w:val="000000"/>
          <w:sz w:val="28"/>
          <w:szCs w:val="28"/>
        </w:rPr>
      </w:pPr>
      <w:r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Pr>
          <w:color w:val="000000"/>
          <w:sz w:val="28"/>
          <w:szCs w:val="28"/>
        </w:rPr>
        <w:t>concurs</w:t>
      </w:r>
      <w:r w:rsidR="00972FE0">
        <w:rPr>
          <w:color w:val="000000"/>
          <w:sz w:val="28"/>
          <w:szCs w:val="28"/>
        </w:rPr>
        <w:t xml:space="preserve"> ar permite acest fapt.</w:t>
      </w:r>
    </w:p>
    <w:p w:rsidR="00812B9A" w:rsidRDefault="00812B9A" w:rsidP="000A6CB2">
      <w:pPr>
        <w:spacing w:line="276" w:lineRule="auto"/>
        <w:ind w:firstLine="567"/>
        <w:jc w:val="both"/>
        <w:rPr>
          <w:color w:val="000000"/>
          <w:sz w:val="28"/>
          <w:szCs w:val="28"/>
        </w:rPr>
      </w:pPr>
      <w:r w:rsidRPr="00187652">
        <w:rPr>
          <w:color w:val="000000"/>
          <w:sz w:val="28"/>
          <w:szCs w:val="28"/>
        </w:rPr>
        <w:t>Dacă o asemenea situaţie se v</w:t>
      </w:r>
      <w:r>
        <w:rPr>
          <w:color w:val="000000"/>
          <w:sz w:val="28"/>
          <w:szCs w:val="28"/>
        </w:rPr>
        <w:t>a constata</w:t>
      </w:r>
      <w:r w:rsidRPr="00187652">
        <w:rPr>
          <w:color w:val="000000"/>
          <w:sz w:val="28"/>
          <w:szCs w:val="28"/>
        </w:rPr>
        <w:t xml:space="preserve"> după numirea în funcţie, urmează să fiu</w:t>
      </w:r>
      <w:r>
        <w:rPr>
          <w:color w:val="000000"/>
          <w:sz w:val="28"/>
          <w:szCs w:val="28"/>
        </w:rPr>
        <w:t xml:space="preserve"> eliberat din funcţie.</w:t>
      </w:r>
      <w:r>
        <w:rPr>
          <w:color w:val="000000"/>
          <w:sz w:val="28"/>
          <w:szCs w:val="28"/>
        </w:rPr>
        <w:tab/>
      </w:r>
      <w:r>
        <w:rPr>
          <w:color w:val="000000"/>
          <w:sz w:val="28"/>
          <w:szCs w:val="28"/>
        </w:rPr>
        <w:tab/>
      </w:r>
    </w:p>
    <w:p w:rsidR="00812B9A" w:rsidRPr="00187652" w:rsidRDefault="00812B9A" w:rsidP="000A6CB2">
      <w:pPr>
        <w:spacing w:line="276" w:lineRule="auto"/>
        <w:ind w:firstLine="567"/>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812B9A" w:rsidRPr="00187652" w:rsidRDefault="00812B9A" w:rsidP="000A6CB2">
      <w:pPr>
        <w:spacing w:before="100" w:beforeAutospacing="1" w:after="100" w:afterAutospacing="1"/>
        <w:ind w:firstLine="567"/>
        <w:jc w:val="both"/>
        <w:rPr>
          <w:color w:val="000000"/>
          <w:sz w:val="28"/>
          <w:szCs w:val="28"/>
        </w:rPr>
      </w:pPr>
    </w:p>
    <w:p w:rsidR="00812B9A" w:rsidRPr="00187652" w:rsidRDefault="00812B9A" w:rsidP="000A6CB2">
      <w:pPr>
        <w:spacing w:before="100" w:beforeAutospacing="1" w:after="100" w:afterAutospacing="1"/>
        <w:ind w:firstLine="567"/>
        <w:jc w:val="both"/>
        <w:rPr>
          <w:color w:val="000000"/>
          <w:sz w:val="28"/>
          <w:szCs w:val="28"/>
        </w:rPr>
      </w:pPr>
    </w:p>
    <w:p w:rsidR="00812B9A" w:rsidRPr="00187652" w:rsidRDefault="00812B9A" w:rsidP="000A6CB2">
      <w:pPr>
        <w:spacing w:before="100" w:beforeAutospacing="1" w:after="100" w:afterAutospacing="1"/>
        <w:ind w:firstLine="567"/>
        <w:jc w:val="both"/>
        <w:rPr>
          <w:color w:val="000000"/>
          <w:sz w:val="28"/>
          <w:szCs w:val="28"/>
        </w:rPr>
      </w:pPr>
      <w:r>
        <w:rPr>
          <w:color w:val="000000"/>
          <w:sz w:val="28"/>
          <w:szCs w:val="28"/>
        </w:rPr>
        <w:t xml:space="preserve">        </w:t>
      </w:r>
      <w:r w:rsidRPr="00187652">
        <w:rPr>
          <w:color w:val="000000"/>
          <w:sz w:val="28"/>
          <w:szCs w:val="28"/>
        </w:rPr>
        <w:t xml:space="preserve"> Data__________</w:t>
      </w:r>
      <w:r>
        <w:rPr>
          <w:color w:val="000000"/>
          <w:sz w:val="28"/>
          <w:szCs w:val="28"/>
        </w:rPr>
        <w:t xml:space="preserve">      </w:t>
      </w:r>
      <w:r w:rsidRPr="00187652">
        <w:rPr>
          <w:color w:val="000000"/>
          <w:sz w:val="28"/>
          <w:szCs w:val="28"/>
        </w:rPr>
        <w:t xml:space="preserve"> </w:t>
      </w:r>
      <w:r>
        <w:rPr>
          <w:color w:val="000000"/>
          <w:sz w:val="28"/>
          <w:szCs w:val="28"/>
        </w:rPr>
        <w:t xml:space="preserve">                                         </w:t>
      </w:r>
      <w:r w:rsidRPr="00187652">
        <w:rPr>
          <w:color w:val="000000"/>
          <w:sz w:val="28"/>
          <w:szCs w:val="28"/>
        </w:rPr>
        <w:t>Semnătura___</w:t>
      </w:r>
      <w:r>
        <w:rPr>
          <w:color w:val="000000"/>
          <w:sz w:val="28"/>
          <w:szCs w:val="28"/>
        </w:rPr>
        <w:t>_______</w:t>
      </w:r>
      <w:r w:rsidRPr="00187652">
        <w:rPr>
          <w:color w:val="000000"/>
          <w:sz w:val="28"/>
          <w:szCs w:val="28"/>
        </w:rPr>
        <w:t>_</w:t>
      </w:r>
    </w:p>
    <w:p w:rsidR="00812B9A" w:rsidRPr="00187652" w:rsidRDefault="00812B9A" w:rsidP="000A6CB2">
      <w:pPr>
        <w:tabs>
          <w:tab w:val="left" w:pos="6510"/>
        </w:tabs>
        <w:ind w:firstLine="567"/>
        <w:rPr>
          <w:color w:val="000000"/>
          <w:sz w:val="28"/>
          <w:szCs w:val="28"/>
          <w:lang w:val="fr-FR"/>
        </w:rPr>
      </w:pPr>
    </w:p>
    <w:p w:rsidR="00812B9A" w:rsidRDefault="00812B9A" w:rsidP="000A6CB2">
      <w:pPr>
        <w:pStyle w:val="BodyText"/>
        <w:ind w:firstLine="567"/>
        <w:rPr>
          <w:szCs w:val="28"/>
        </w:rPr>
      </w:pPr>
      <w:r w:rsidRPr="00D76742">
        <w:rPr>
          <w:szCs w:val="28"/>
        </w:rPr>
        <w:t xml:space="preserve">   </w:t>
      </w:r>
    </w:p>
    <w:p w:rsidR="00812B9A" w:rsidRDefault="00812B9A" w:rsidP="000A6CB2">
      <w:pPr>
        <w:pStyle w:val="BodyText"/>
        <w:ind w:firstLine="567"/>
        <w:rPr>
          <w:szCs w:val="28"/>
        </w:rPr>
      </w:pPr>
    </w:p>
    <w:p w:rsidR="00812B9A" w:rsidRDefault="00812B9A" w:rsidP="000A6CB2">
      <w:pPr>
        <w:pStyle w:val="BodyText"/>
        <w:ind w:firstLine="567"/>
        <w:rPr>
          <w:szCs w:val="28"/>
        </w:rPr>
      </w:pPr>
    </w:p>
    <w:p w:rsidR="00812B9A" w:rsidRDefault="00812B9A" w:rsidP="000A6CB2">
      <w:pPr>
        <w:pStyle w:val="BodyText"/>
        <w:ind w:firstLine="567"/>
        <w:rPr>
          <w:szCs w:val="28"/>
        </w:rPr>
      </w:pPr>
    </w:p>
    <w:p w:rsidR="00812B9A" w:rsidRDefault="00812B9A" w:rsidP="000A6CB2">
      <w:pPr>
        <w:pStyle w:val="BodyText"/>
        <w:ind w:firstLine="567"/>
        <w:rPr>
          <w:szCs w:val="28"/>
        </w:rPr>
      </w:pPr>
    </w:p>
    <w:p w:rsidR="00812B9A" w:rsidRDefault="00812B9A" w:rsidP="000A6CB2">
      <w:pPr>
        <w:pStyle w:val="BodyText"/>
        <w:ind w:firstLine="567"/>
        <w:rPr>
          <w:szCs w:val="28"/>
        </w:rPr>
      </w:pPr>
    </w:p>
    <w:p w:rsidR="002979D8" w:rsidRDefault="002979D8" w:rsidP="000A6CB2">
      <w:pPr>
        <w:ind w:firstLine="567"/>
      </w:pPr>
    </w:p>
    <w:sectPr w:rsidR="002979D8" w:rsidSect="000A6CB2">
      <w:pgSz w:w="11906" w:h="16838" w:code="9"/>
      <w:pgMar w:top="567"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67" w:rsidRDefault="009A0067" w:rsidP="00BF2E97">
      <w:r>
        <w:separator/>
      </w:r>
    </w:p>
  </w:endnote>
  <w:endnote w:type="continuationSeparator" w:id="0">
    <w:p w:rsidR="009A0067" w:rsidRDefault="009A0067" w:rsidP="00BF2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67" w:rsidRDefault="009A0067" w:rsidP="00BF2E97">
      <w:r>
        <w:separator/>
      </w:r>
    </w:p>
  </w:footnote>
  <w:footnote w:type="continuationSeparator" w:id="0">
    <w:p w:rsidR="009A0067" w:rsidRDefault="009A0067"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92AB106"/>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abstractNum>
  <w:abstractNum w:abstractNumId="1">
    <w:nsid w:val="01D612F2"/>
    <w:multiLevelType w:val="hybridMultilevel"/>
    <w:tmpl w:val="65944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447ED2"/>
    <w:multiLevelType w:val="hybridMultilevel"/>
    <w:tmpl w:val="1AEC48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3">
    <w:nsid w:val="07364356"/>
    <w:multiLevelType w:val="hybridMultilevel"/>
    <w:tmpl w:val="1402E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0AB2"/>
    <w:multiLevelType w:val="hybridMultilevel"/>
    <w:tmpl w:val="FB42A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87F9B"/>
    <w:multiLevelType w:val="hybridMultilevel"/>
    <w:tmpl w:val="856E6D58"/>
    <w:lvl w:ilvl="0" w:tplc="0409000B">
      <w:start w:val="1"/>
      <w:numFmt w:val="bullet"/>
      <w:lvlText w:val=""/>
      <w:lvlJc w:val="left"/>
      <w:pPr>
        <w:ind w:left="12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15604B18"/>
    <w:multiLevelType w:val="hybridMultilevel"/>
    <w:tmpl w:val="253019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827169"/>
    <w:multiLevelType w:val="hybridMultilevel"/>
    <w:tmpl w:val="3A44C1A0"/>
    <w:lvl w:ilvl="0" w:tplc="B8342984">
      <w:start w:val="1"/>
      <w:numFmt w:val="bullet"/>
      <w:lvlText w:val="-"/>
      <w:lvlJc w:val="left"/>
      <w:pPr>
        <w:tabs>
          <w:tab w:val="num" w:pos="1068"/>
        </w:tabs>
        <w:ind w:left="1068"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5D3AD0"/>
    <w:multiLevelType w:val="hybridMultilevel"/>
    <w:tmpl w:val="DC58AB2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B8342984">
      <w:start w:val="1"/>
      <w:numFmt w:val="bullet"/>
      <w:lvlText w:val="-"/>
      <w:lvlJc w:val="left"/>
      <w:pPr>
        <w:ind w:left="5760" w:hanging="360"/>
      </w:pPr>
      <w:rPr>
        <w:rFonts w:ascii="Times New Roman" w:hAnsi="Times New Roman" w:cs="Times New Roman"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6D3BC6"/>
    <w:multiLevelType w:val="multilevel"/>
    <w:tmpl w:val="95AC5E88"/>
    <w:lvl w:ilvl="0">
      <w:start w:val="1"/>
      <w:numFmt w:val="bullet"/>
      <w:lvlText w:val=""/>
      <w:lvlJc w:val="left"/>
      <w:pPr>
        <w:ind w:left="0" w:firstLine="0"/>
      </w:pPr>
      <w:rPr>
        <w:rFonts w:ascii="Symbol" w:hAnsi="Symbol" w:hint="default"/>
        <w:b/>
        <w:i w:val="0"/>
        <w:smallCaps w:val="0"/>
        <w:strike w:val="0"/>
        <w:dstrike w:val="0"/>
        <w:color w:val="000000"/>
        <w:spacing w:val="0"/>
        <w:w w:val="100"/>
        <w:position w:val="0"/>
        <w:sz w:val="23"/>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3"/>
        <w:u w:val="none"/>
        <w:effect w:val="none"/>
      </w:rPr>
    </w:lvl>
  </w:abstractNum>
  <w:abstractNum w:abstractNumId="10">
    <w:nsid w:val="25F30DDB"/>
    <w:multiLevelType w:val="hybridMultilevel"/>
    <w:tmpl w:val="35DA6128"/>
    <w:lvl w:ilvl="0" w:tplc="ACDA9A76">
      <w:start w:val="1"/>
      <w:numFmt w:val="bullet"/>
      <w:lvlText w:val=""/>
      <w:lvlJc w:val="left"/>
      <w:pPr>
        <w:tabs>
          <w:tab w:val="num" w:pos="0"/>
        </w:tabs>
        <w:ind w:left="360" w:hanging="360"/>
      </w:pPr>
      <w:rPr>
        <w:rFonts w:ascii="Wingdings" w:hAnsi="Wingdings" w:hint="default"/>
        <w:color w:val="000000" w:themeColor="text1"/>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nsid w:val="2B726564"/>
    <w:multiLevelType w:val="hybridMultilevel"/>
    <w:tmpl w:val="D1A40854"/>
    <w:lvl w:ilvl="0" w:tplc="544C73FA">
      <w:start w:val="1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E4B3E"/>
    <w:multiLevelType w:val="hybridMultilevel"/>
    <w:tmpl w:val="7666A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C434C1"/>
    <w:multiLevelType w:val="hybridMultilevel"/>
    <w:tmpl w:val="AD505820"/>
    <w:lvl w:ilvl="0" w:tplc="C95A187A">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D9268A5"/>
    <w:multiLevelType w:val="hybridMultilevel"/>
    <w:tmpl w:val="50AC5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8F0A3C"/>
    <w:multiLevelType w:val="hybridMultilevel"/>
    <w:tmpl w:val="BDF4E2AA"/>
    <w:lvl w:ilvl="0" w:tplc="C7B28578">
      <w:numFmt w:val="bullet"/>
      <w:lvlText w:val=""/>
      <w:lvlJc w:val="left"/>
      <w:pPr>
        <w:tabs>
          <w:tab w:val="num" w:pos="720"/>
        </w:tabs>
        <w:ind w:left="720" w:hanging="360"/>
      </w:pPr>
      <w:rPr>
        <w:rFonts w:ascii="Symbol" w:eastAsia="Times New Roman" w:hAnsi="Symbol"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7">
    <w:nsid w:val="3D3E38A9"/>
    <w:multiLevelType w:val="hybridMultilevel"/>
    <w:tmpl w:val="493A88F2"/>
    <w:lvl w:ilvl="0" w:tplc="94982BA2">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8">
    <w:nsid w:val="3DA80AD5"/>
    <w:multiLevelType w:val="hybridMultilevel"/>
    <w:tmpl w:val="EA10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20">
    <w:nsid w:val="4E2D67ED"/>
    <w:multiLevelType w:val="hybridMultilevel"/>
    <w:tmpl w:val="93BC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0235B4"/>
    <w:multiLevelType w:val="hybridMultilevel"/>
    <w:tmpl w:val="7EE0EDE6"/>
    <w:lvl w:ilvl="0" w:tplc="2E5CFC28">
      <w:start w:val="1"/>
      <w:numFmt w:val="bullet"/>
      <w:lvlText w:val=""/>
      <w:lvlJc w:val="left"/>
      <w:pPr>
        <w:tabs>
          <w:tab w:val="num" w:pos="1068"/>
        </w:tabs>
        <w:ind w:left="1068" w:hanging="360"/>
      </w:pPr>
      <w:rPr>
        <w:rFonts w:ascii="Wingdings" w:hAnsi="Wingdings" w:hint="default"/>
        <w:sz w:val="24"/>
        <w:szCs w:val="24"/>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22">
    <w:nsid w:val="525B2FF2"/>
    <w:multiLevelType w:val="hybridMultilevel"/>
    <w:tmpl w:val="12D27A30"/>
    <w:lvl w:ilvl="0" w:tplc="D03ABB66">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B8342984">
      <w:start w:val="1"/>
      <w:numFmt w:val="bullet"/>
      <w:lvlText w:val="-"/>
      <w:lvlJc w:val="left"/>
      <w:pPr>
        <w:ind w:left="5760" w:hanging="360"/>
      </w:pPr>
      <w:rPr>
        <w:rFonts w:ascii="Times New Roman" w:hAnsi="Times New Roman" w:cs="Times New Roman"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4B034C1"/>
    <w:multiLevelType w:val="hybridMultilevel"/>
    <w:tmpl w:val="00AAD58E"/>
    <w:lvl w:ilvl="0" w:tplc="0409000B">
      <w:start w:val="1"/>
      <w:numFmt w:val="bullet"/>
      <w:lvlText w:val=""/>
      <w:lvlJc w:val="left"/>
      <w:pPr>
        <w:ind w:left="720" w:hanging="360"/>
      </w:pPr>
      <w:rPr>
        <w:rFonts w:ascii="Wingdings" w:hAnsi="Wingdings" w:hint="default"/>
      </w:rPr>
    </w:lvl>
    <w:lvl w:ilvl="1" w:tplc="284C4A56">
      <w:start w:val="1"/>
      <w:numFmt w:val="decimal"/>
      <w:lvlText w:val="%2."/>
      <w:lvlJc w:val="left"/>
      <w:pPr>
        <w:tabs>
          <w:tab w:val="num" w:pos="1440"/>
        </w:tabs>
        <w:ind w:left="1440" w:hanging="360"/>
      </w:pPr>
      <w:rPr>
        <w:b w:val="0"/>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5A5C41BF"/>
    <w:multiLevelType w:val="hybridMultilevel"/>
    <w:tmpl w:val="B0AADC26"/>
    <w:lvl w:ilvl="0" w:tplc="E7AA0638">
      <w:start w:val="1"/>
      <w:numFmt w:val="bullet"/>
      <w:lvlText w:val="-"/>
      <w:lvlJc w:val="left"/>
      <w:pPr>
        <w:ind w:left="644" w:hanging="360"/>
      </w:pPr>
      <w:rPr>
        <w:rFonts w:ascii="Arial" w:hAnsi="Arial"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5">
    <w:nsid w:val="5BC85511"/>
    <w:multiLevelType w:val="hybridMultilevel"/>
    <w:tmpl w:val="8F2CF920"/>
    <w:lvl w:ilvl="0" w:tplc="E7AA0638">
      <w:start w:val="1"/>
      <w:numFmt w:val="bullet"/>
      <w:lvlText w:val="-"/>
      <w:lvlJc w:val="left"/>
      <w:pPr>
        <w:tabs>
          <w:tab w:val="num" w:pos="357"/>
        </w:tabs>
        <w:ind w:left="340" w:hanging="283"/>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DED04F9"/>
    <w:multiLevelType w:val="hybridMultilevel"/>
    <w:tmpl w:val="FDA2D188"/>
    <w:lvl w:ilvl="0" w:tplc="E35A8C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44523"/>
    <w:multiLevelType w:val="hybridMultilevel"/>
    <w:tmpl w:val="3FECA0E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29">
    <w:nsid w:val="64683200"/>
    <w:multiLevelType w:val="hybridMultilevel"/>
    <w:tmpl w:val="BA468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330D3"/>
    <w:multiLevelType w:val="hybridMultilevel"/>
    <w:tmpl w:val="22D0D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B143466"/>
    <w:multiLevelType w:val="hybridMultilevel"/>
    <w:tmpl w:val="A180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B3E7FD5"/>
    <w:multiLevelType w:val="hybridMultilevel"/>
    <w:tmpl w:val="AA38A358"/>
    <w:lvl w:ilvl="0" w:tplc="D03ABB66">
      <w:start w:val="1"/>
      <w:numFmt w:val="bullet"/>
      <w:lvlText w:val="-"/>
      <w:lvlJc w:val="left"/>
      <w:pPr>
        <w:ind w:left="1154" w:hanging="360"/>
      </w:pPr>
      <w:rPr>
        <w:rFonts w:ascii="Times New Roman" w:eastAsia="Times New Roman" w:hAnsi="Times New Roman" w:cs="Times New Roman" w:hint="default"/>
      </w:rPr>
    </w:lvl>
    <w:lvl w:ilvl="1" w:tplc="04180003" w:tentative="1">
      <w:start w:val="1"/>
      <w:numFmt w:val="bullet"/>
      <w:lvlText w:val="o"/>
      <w:lvlJc w:val="left"/>
      <w:pPr>
        <w:ind w:left="1874" w:hanging="360"/>
      </w:pPr>
      <w:rPr>
        <w:rFonts w:ascii="Courier New" w:hAnsi="Courier New" w:cs="Courier New" w:hint="default"/>
      </w:rPr>
    </w:lvl>
    <w:lvl w:ilvl="2" w:tplc="04180005" w:tentative="1">
      <w:start w:val="1"/>
      <w:numFmt w:val="bullet"/>
      <w:lvlText w:val=""/>
      <w:lvlJc w:val="left"/>
      <w:pPr>
        <w:ind w:left="2594" w:hanging="360"/>
      </w:pPr>
      <w:rPr>
        <w:rFonts w:ascii="Wingdings" w:hAnsi="Wingdings" w:hint="default"/>
      </w:rPr>
    </w:lvl>
    <w:lvl w:ilvl="3" w:tplc="04180001" w:tentative="1">
      <w:start w:val="1"/>
      <w:numFmt w:val="bullet"/>
      <w:lvlText w:val=""/>
      <w:lvlJc w:val="left"/>
      <w:pPr>
        <w:ind w:left="3314" w:hanging="360"/>
      </w:pPr>
      <w:rPr>
        <w:rFonts w:ascii="Symbol" w:hAnsi="Symbol" w:hint="default"/>
      </w:rPr>
    </w:lvl>
    <w:lvl w:ilvl="4" w:tplc="04180003" w:tentative="1">
      <w:start w:val="1"/>
      <w:numFmt w:val="bullet"/>
      <w:lvlText w:val="o"/>
      <w:lvlJc w:val="left"/>
      <w:pPr>
        <w:ind w:left="4034" w:hanging="360"/>
      </w:pPr>
      <w:rPr>
        <w:rFonts w:ascii="Courier New" w:hAnsi="Courier New" w:cs="Courier New" w:hint="default"/>
      </w:rPr>
    </w:lvl>
    <w:lvl w:ilvl="5" w:tplc="04180005" w:tentative="1">
      <w:start w:val="1"/>
      <w:numFmt w:val="bullet"/>
      <w:lvlText w:val=""/>
      <w:lvlJc w:val="left"/>
      <w:pPr>
        <w:ind w:left="4754" w:hanging="360"/>
      </w:pPr>
      <w:rPr>
        <w:rFonts w:ascii="Wingdings" w:hAnsi="Wingdings" w:hint="default"/>
      </w:rPr>
    </w:lvl>
    <w:lvl w:ilvl="6" w:tplc="04180001" w:tentative="1">
      <w:start w:val="1"/>
      <w:numFmt w:val="bullet"/>
      <w:lvlText w:val=""/>
      <w:lvlJc w:val="left"/>
      <w:pPr>
        <w:ind w:left="5474" w:hanging="360"/>
      </w:pPr>
      <w:rPr>
        <w:rFonts w:ascii="Symbol" w:hAnsi="Symbol" w:hint="default"/>
      </w:rPr>
    </w:lvl>
    <w:lvl w:ilvl="7" w:tplc="04180003" w:tentative="1">
      <w:start w:val="1"/>
      <w:numFmt w:val="bullet"/>
      <w:lvlText w:val="o"/>
      <w:lvlJc w:val="left"/>
      <w:pPr>
        <w:ind w:left="6194" w:hanging="360"/>
      </w:pPr>
      <w:rPr>
        <w:rFonts w:ascii="Courier New" w:hAnsi="Courier New" w:cs="Courier New" w:hint="default"/>
      </w:rPr>
    </w:lvl>
    <w:lvl w:ilvl="8" w:tplc="04180005" w:tentative="1">
      <w:start w:val="1"/>
      <w:numFmt w:val="bullet"/>
      <w:lvlText w:val=""/>
      <w:lvlJc w:val="left"/>
      <w:pPr>
        <w:ind w:left="6914" w:hanging="360"/>
      </w:pPr>
      <w:rPr>
        <w:rFonts w:ascii="Wingdings" w:hAnsi="Wingdings" w:hint="default"/>
      </w:rPr>
    </w:lvl>
  </w:abstractNum>
  <w:abstractNum w:abstractNumId="33">
    <w:nsid w:val="7035799A"/>
    <w:multiLevelType w:val="hybridMultilevel"/>
    <w:tmpl w:val="541C30C4"/>
    <w:lvl w:ilvl="0" w:tplc="34D40E84">
      <w:start w:val="1"/>
      <w:numFmt w:val="lowerLetter"/>
      <w:lvlText w:val="%1)"/>
      <w:lvlJc w:val="left"/>
      <w:pPr>
        <w:ind w:left="928" w:hanging="36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73EA3675"/>
    <w:multiLevelType w:val="hybridMultilevel"/>
    <w:tmpl w:val="74B4BA1C"/>
    <w:lvl w:ilvl="0" w:tplc="568E10A8">
      <w:numFmt w:val="bullet"/>
      <w:lvlText w:val="-"/>
      <w:lvlJc w:val="left"/>
      <w:pPr>
        <w:ind w:left="121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5174588"/>
    <w:multiLevelType w:val="hybridMultilevel"/>
    <w:tmpl w:val="6F6842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37">
    <w:nsid w:val="7DBC6543"/>
    <w:multiLevelType w:val="hybridMultilevel"/>
    <w:tmpl w:val="2B54A9A4"/>
    <w:lvl w:ilvl="0" w:tplc="C95A187A">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38">
    <w:nsid w:val="7DE636B5"/>
    <w:multiLevelType w:val="hybridMultilevel"/>
    <w:tmpl w:val="5AAC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E1825CA"/>
    <w:multiLevelType w:val="hybridMultilevel"/>
    <w:tmpl w:val="FC6C6312"/>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9"/>
  </w:num>
  <w:num w:numId="5">
    <w:abstractNumId w:val="16"/>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38"/>
  </w:num>
  <w:num w:numId="10">
    <w:abstractNumId w:val="1"/>
  </w:num>
  <w:num w:numId="11">
    <w:abstractNumId w:val="28"/>
  </w:num>
  <w:num w:numId="12">
    <w:abstractNumId w:val="2"/>
  </w:num>
  <w:num w:numId="13">
    <w:abstractNumId w:val="31"/>
  </w:num>
  <w:num w:numId="14">
    <w:abstractNumId w:val="30"/>
  </w:num>
  <w:num w:numId="15">
    <w:abstractNumId w:val="13"/>
  </w:num>
  <w:num w:numId="16">
    <w:abstractNumId w:val="15"/>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36"/>
  </w:num>
  <w:num w:numId="21">
    <w:abstractNumId w:val="19"/>
  </w:num>
  <w:num w:numId="22">
    <w:abstractNumId w:val="21"/>
  </w:num>
  <w:num w:numId="23">
    <w:abstractNumId w:val="37"/>
  </w:num>
  <w:num w:numId="24">
    <w:abstractNumId w:val="2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5"/>
  </w:num>
  <w:num w:numId="28">
    <w:abstractNumId w:val="6"/>
  </w:num>
  <w:num w:numId="29">
    <w:abstractNumId w:val="20"/>
  </w:num>
  <w:num w:numId="30">
    <w:abstractNumId w:val="4"/>
  </w:num>
  <w:num w:numId="31">
    <w:abstractNumId w:val="3"/>
  </w:num>
  <w:num w:numId="32">
    <w:abstractNumId w:val="29"/>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2"/>
  </w:num>
  <w:num w:numId="37">
    <w:abstractNumId w:val="27"/>
  </w:num>
  <w:num w:numId="38">
    <w:abstractNumId w:val="10"/>
  </w:num>
  <w:num w:numId="39">
    <w:abstractNumId w:val="33"/>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2">
    <w:abstractNumId w:val="22"/>
  </w:num>
  <w:num w:numId="43">
    <w:abstractNumId w:val="3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3CA4"/>
    <w:rsid w:val="00021052"/>
    <w:rsid w:val="000226FF"/>
    <w:rsid w:val="00027779"/>
    <w:rsid w:val="00027E44"/>
    <w:rsid w:val="00035221"/>
    <w:rsid w:val="000479CC"/>
    <w:rsid w:val="00061617"/>
    <w:rsid w:val="00070FC0"/>
    <w:rsid w:val="000719AC"/>
    <w:rsid w:val="00072DA7"/>
    <w:rsid w:val="0009152E"/>
    <w:rsid w:val="00091E80"/>
    <w:rsid w:val="000A54BA"/>
    <w:rsid w:val="000A6500"/>
    <w:rsid w:val="000A6CB2"/>
    <w:rsid w:val="000E3C7D"/>
    <w:rsid w:val="000E3D9C"/>
    <w:rsid w:val="000F6D2E"/>
    <w:rsid w:val="000F75E8"/>
    <w:rsid w:val="00116E78"/>
    <w:rsid w:val="00120EF0"/>
    <w:rsid w:val="00167C13"/>
    <w:rsid w:val="001717FE"/>
    <w:rsid w:val="00175B9C"/>
    <w:rsid w:val="001774FA"/>
    <w:rsid w:val="001A1A70"/>
    <w:rsid w:val="001A3AD4"/>
    <w:rsid w:val="001A6B2C"/>
    <w:rsid w:val="001B1089"/>
    <w:rsid w:val="001B70E0"/>
    <w:rsid w:val="002077E7"/>
    <w:rsid w:val="00232B3B"/>
    <w:rsid w:val="00253E94"/>
    <w:rsid w:val="002704D1"/>
    <w:rsid w:val="002979D8"/>
    <w:rsid w:val="002A2F81"/>
    <w:rsid w:val="002B2ECF"/>
    <w:rsid w:val="002B3EF5"/>
    <w:rsid w:val="002C6CA2"/>
    <w:rsid w:val="002D5D7C"/>
    <w:rsid w:val="002E127A"/>
    <w:rsid w:val="002E2690"/>
    <w:rsid w:val="002E67F7"/>
    <w:rsid w:val="002F1094"/>
    <w:rsid w:val="002F4121"/>
    <w:rsid w:val="00322B1F"/>
    <w:rsid w:val="003342E0"/>
    <w:rsid w:val="003455FC"/>
    <w:rsid w:val="00346872"/>
    <w:rsid w:val="00350BA2"/>
    <w:rsid w:val="00362D21"/>
    <w:rsid w:val="00370134"/>
    <w:rsid w:val="00381ACF"/>
    <w:rsid w:val="003D2009"/>
    <w:rsid w:val="003D794D"/>
    <w:rsid w:val="003E017F"/>
    <w:rsid w:val="003E078F"/>
    <w:rsid w:val="003F11AE"/>
    <w:rsid w:val="003F3D4F"/>
    <w:rsid w:val="003F410B"/>
    <w:rsid w:val="00402071"/>
    <w:rsid w:val="00402E4D"/>
    <w:rsid w:val="00425639"/>
    <w:rsid w:val="00432849"/>
    <w:rsid w:val="004379F8"/>
    <w:rsid w:val="00457575"/>
    <w:rsid w:val="00470CAD"/>
    <w:rsid w:val="00472BD3"/>
    <w:rsid w:val="004A2A35"/>
    <w:rsid w:val="004A481D"/>
    <w:rsid w:val="004B32EF"/>
    <w:rsid w:val="004C2F07"/>
    <w:rsid w:val="004F0C4C"/>
    <w:rsid w:val="004F43A0"/>
    <w:rsid w:val="004F485C"/>
    <w:rsid w:val="005156D0"/>
    <w:rsid w:val="00547A9A"/>
    <w:rsid w:val="00551F95"/>
    <w:rsid w:val="00580E24"/>
    <w:rsid w:val="005A1C27"/>
    <w:rsid w:val="005A5A79"/>
    <w:rsid w:val="005B04B5"/>
    <w:rsid w:val="005C2002"/>
    <w:rsid w:val="005C3A8F"/>
    <w:rsid w:val="005E2545"/>
    <w:rsid w:val="005F728D"/>
    <w:rsid w:val="00632E5C"/>
    <w:rsid w:val="006348E6"/>
    <w:rsid w:val="006356D1"/>
    <w:rsid w:val="00636D98"/>
    <w:rsid w:val="00650191"/>
    <w:rsid w:val="006503C1"/>
    <w:rsid w:val="0067196E"/>
    <w:rsid w:val="00675E5B"/>
    <w:rsid w:val="00681B1A"/>
    <w:rsid w:val="006843C2"/>
    <w:rsid w:val="006963FE"/>
    <w:rsid w:val="006B3085"/>
    <w:rsid w:val="006B3BC3"/>
    <w:rsid w:val="006D24B3"/>
    <w:rsid w:val="006D2826"/>
    <w:rsid w:val="006E0AD4"/>
    <w:rsid w:val="006F6E94"/>
    <w:rsid w:val="00710149"/>
    <w:rsid w:val="00713065"/>
    <w:rsid w:val="007515B9"/>
    <w:rsid w:val="00765BBC"/>
    <w:rsid w:val="0077394B"/>
    <w:rsid w:val="007769B3"/>
    <w:rsid w:val="00784948"/>
    <w:rsid w:val="007A2006"/>
    <w:rsid w:val="007B1B29"/>
    <w:rsid w:val="007E3E6E"/>
    <w:rsid w:val="007F550B"/>
    <w:rsid w:val="00812B9A"/>
    <w:rsid w:val="00815A67"/>
    <w:rsid w:val="00820FD0"/>
    <w:rsid w:val="00825074"/>
    <w:rsid w:val="00832BC4"/>
    <w:rsid w:val="00847CE0"/>
    <w:rsid w:val="00855316"/>
    <w:rsid w:val="00860DD2"/>
    <w:rsid w:val="00866EF4"/>
    <w:rsid w:val="00880B08"/>
    <w:rsid w:val="00883B10"/>
    <w:rsid w:val="00886EE4"/>
    <w:rsid w:val="00891134"/>
    <w:rsid w:val="008A0B68"/>
    <w:rsid w:val="008A59B4"/>
    <w:rsid w:val="008B5D4F"/>
    <w:rsid w:val="008B71D5"/>
    <w:rsid w:val="008C6D98"/>
    <w:rsid w:val="008D0AB9"/>
    <w:rsid w:val="008E193F"/>
    <w:rsid w:val="008F5589"/>
    <w:rsid w:val="0090022B"/>
    <w:rsid w:val="0090626F"/>
    <w:rsid w:val="00911D5E"/>
    <w:rsid w:val="00911E70"/>
    <w:rsid w:val="0091282D"/>
    <w:rsid w:val="009228D7"/>
    <w:rsid w:val="00936693"/>
    <w:rsid w:val="009506C7"/>
    <w:rsid w:val="0095222F"/>
    <w:rsid w:val="00962F67"/>
    <w:rsid w:val="009717AD"/>
    <w:rsid w:val="00972FE0"/>
    <w:rsid w:val="0097501D"/>
    <w:rsid w:val="00991212"/>
    <w:rsid w:val="00997A19"/>
    <w:rsid w:val="009A0067"/>
    <w:rsid w:val="009A2466"/>
    <w:rsid w:val="009B3518"/>
    <w:rsid w:val="00A010D9"/>
    <w:rsid w:val="00A10CBD"/>
    <w:rsid w:val="00A16566"/>
    <w:rsid w:val="00A27CFC"/>
    <w:rsid w:val="00A6082F"/>
    <w:rsid w:val="00A654B1"/>
    <w:rsid w:val="00A666F7"/>
    <w:rsid w:val="00A9298A"/>
    <w:rsid w:val="00AD6297"/>
    <w:rsid w:val="00AF0F41"/>
    <w:rsid w:val="00AF162C"/>
    <w:rsid w:val="00B068E0"/>
    <w:rsid w:val="00B23FB5"/>
    <w:rsid w:val="00B50305"/>
    <w:rsid w:val="00B54058"/>
    <w:rsid w:val="00B731D9"/>
    <w:rsid w:val="00B811A8"/>
    <w:rsid w:val="00B83759"/>
    <w:rsid w:val="00B86113"/>
    <w:rsid w:val="00BA3C19"/>
    <w:rsid w:val="00BA6A8C"/>
    <w:rsid w:val="00BA7E23"/>
    <w:rsid w:val="00BC12F3"/>
    <w:rsid w:val="00BF1100"/>
    <w:rsid w:val="00BF2E97"/>
    <w:rsid w:val="00BF5BB0"/>
    <w:rsid w:val="00C20307"/>
    <w:rsid w:val="00C24B7A"/>
    <w:rsid w:val="00C316A6"/>
    <w:rsid w:val="00C31AF9"/>
    <w:rsid w:val="00C3362F"/>
    <w:rsid w:val="00C5213B"/>
    <w:rsid w:val="00C53C6A"/>
    <w:rsid w:val="00C5489C"/>
    <w:rsid w:val="00C566DB"/>
    <w:rsid w:val="00C72E1F"/>
    <w:rsid w:val="00C97A2F"/>
    <w:rsid w:val="00CA6D09"/>
    <w:rsid w:val="00CA74D8"/>
    <w:rsid w:val="00CB5098"/>
    <w:rsid w:val="00CB66D1"/>
    <w:rsid w:val="00CB7A53"/>
    <w:rsid w:val="00CC3D31"/>
    <w:rsid w:val="00CC7B49"/>
    <w:rsid w:val="00CE1BEE"/>
    <w:rsid w:val="00CF7F2E"/>
    <w:rsid w:val="00D36786"/>
    <w:rsid w:val="00D5539B"/>
    <w:rsid w:val="00D57340"/>
    <w:rsid w:val="00D71B90"/>
    <w:rsid w:val="00D95ECB"/>
    <w:rsid w:val="00D964D7"/>
    <w:rsid w:val="00DA5223"/>
    <w:rsid w:val="00DB02C1"/>
    <w:rsid w:val="00DB12C5"/>
    <w:rsid w:val="00DB6BA1"/>
    <w:rsid w:val="00DC003F"/>
    <w:rsid w:val="00E0153C"/>
    <w:rsid w:val="00E044C3"/>
    <w:rsid w:val="00E225F5"/>
    <w:rsid w:val="00E3739F"/>
    <w:rsid w:val="00E60DD3"/>
    <w:rsid w:val="00E64E89"/>
    <w:rsid w:val="00E715C8"/>
    <w:rsid w:val="00E80EB7"/>
    <w:rsid w:val="00E81915"/>
    <w:rsid w:val="00E8433D"/>
    <w:rsid w:val="00EB0030"/>
    <w:rsid w:val="00ED513D"/>
    <w:rsid w:val="00EE129D"/>
    <w:rsid w:val="00EF75B0"/>
    <w:rsid w:val="00F16E16"/>
    <w:rsid w:val="00F37A4E"/>
    <w:rsid w:val="00F46C8C"/>
    <w:rsid w:val="00F47505"/>
    <w:rsid w:val="00F75932"/>
    <w:rsid w:val="00F91CFE"/>
    <w:rsid w:val="00FA4C0B"/>
    <w:rsid w:val="00FB1AFA"/>
    <w:rsid w:val="00FC0DE2"/>
    <w:rsid w:val="00FC3A8E"/>
    <w:rsid w:val="00FE4CF2"/>
    <w:rsid w:val="00FF01E2"/>
    <w:rsid w:val="00FF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C2030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F2E97"/>
    <w:pPr>
      <w:spacing w:after="120"/>
      <w:ind w:left="360"/>
    </w:pPr>
  </w:style>
  <w:style w:type="character" w:customStyle="1" w:styleId="BodyTextIndentChar">
    <w:name w:val="Body Text Indent Char"/>
    <w:basedOn w:val="DefaultParagraphFont"/>
    <w:link w:val="BodyTextIndent"/>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Bodytext7">
    <w:name w:val="Body text (7)_"/>
    <w:link w:val="Bodytext70"/>
    <w:locked/>
    <w:rsid w:val="00472BD3"/>
    <w:rPr>
      <w:rFonts w:ascii="Arial" w:eastAsia="Arial" w:hAnsi="Arial" w:cs="Arial"/>
      <w:b/>
      <w:bCs/>
      <w:sz w:val="18"/>
      <w:szCs w:val="18"/>
      <w:shd w:val="clear" w:color="auto" w:fill="FFFFFF"/>
    </w:rPr>
  </w:style>
  <w:style w:type="paragraph" w:customStyle="1" w:styleId="Bodytext70">
    <w:name w:val="Body text (7)"/>
    <w:basedOn w:val="Normal"/>
    <w:link w:val="Bodytext7"/>
    <w:rsid w:val="00472BD3"/>
    <w:pPr>
      <w:widowControl w:val="0"/>
      <w:shd w:val="clear" w:color="auto" w:fill="FFFFFF"/>
      <w:spacing w:line="317" w:lineRule="exact"/>
      <w:ind w:firstLine="700"/>
    </w:pPr>
    <w:rPr>
      <w:rFonts w:ascii="Arial" w:eastAsia="Arial" w:hAnsi="Arial" w:cs="Arial"/>
      <w:b/>
      <w:bCs/>
      <w:sz w:val="18"/>
      <w:szCs w:val="18"/>
      <w:lang w:val="en-US"/>
    </w:rPr>
  </w:style>
  <w:style w:type="character" w:customStyle="1" w:styleId="Bodytext8">
    <w:name w:val="Body text (8)_"/>
    <w:link w:val="Bodytext80"/>
    <w:locked/>
    <w:rsid w:val="00472BD3"/>
    <w:rPr>
      <w:rFonts w:ascii="Arial" w:eastAsia="Arial" w:hAnsi="Arial" w:cs="Arial"/>
      <w:i/>
      <w:iCs/>
      <w:sz w:val="18"/>
      <w:szCs w:val="18"/>
      <w:shd w:val="clear" w:color="auto" w:fill="FFFFFF"/>
    </w:rPr>
  </w:style>
  <w:style w:type="paragraph" w:customStyle="1" w:styleId="Bodytext80">
    <w:name w:val="Body text (8)"/>
    <w:basedOn w:val="Normal"/>
    <w:link w:val="Bodytext8"/>
    <w:rsid w:val="00472BD3"/>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0">
    <w:name w:val="Heading #3_"/>
    <w:link w:val="Heading31"/>
    <w:locked/>
    <w:rsid w:val="00472BD3"/>
    <w:rPr>
      <w:b/>
      <w:bCs/>
      <w:sz w:val="23"/>
      <w:szCs w:val="23"/>
      <w:shd w:val="clear" w:color="auto" w:fill="FFFFFF"/>
    </w:rPr>
  </w:style>
  <w:style w:type="paragraph" w:customStyle="1" w:styleId="Heading31">
    <w:name w:val="Heading #31"/>
    <w:basedOn w:val="Normal"/>
    <w:link w:val="Heading30"/>
    <w:rsid w:val="00472BD3"/>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character" w:customStyle="1" w:styleId="Bodytext0">
    <w:name w:val="Body text_"/>
    <w:link w:val="Bodytext1"/>
    <w:locked/>
    <w:rsid w:val="00472BD3"/>
    <w:rPr>
      <w:sz w:val="23"/>
      <w:szCs w:val="23"/>
      <w:shd w:val="clear" w:color="auto" w:fill="FFFFFF"/>
    </w:rPr>
  </w:style>
  <w:style w:type="paragraph" w:customStyle="1" w:styleId="Bodytext1">
    <w:name w:val="Body text1"/>
    <w:basedOn w:val="Normal"/>
    <w:link w:val="Bodytext0"/>
    <w:rsid w:val="00472BD3"/>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locked/>
    <w:rsid w:val="00472BD3"/>
    <w:rPr>
      <w:b/>
      <w:bCs/>
      <w:sz w:val="23"/>
      <w:szCs w:val="23"/>
      <w:shd w:val="clear" w:color="auto" w:fill="FFFFFF"/>
    </w:rPr>
  </w:style>
  <w:style w:type="paragraph" w:customStyle="1" w:styleId="Heading21">
    <w:name w:val="Heading #21"/>
    <w:basedOn w:val="Normal"/>
    <w:link w:val="Heading2"/>
    <w:rsid w:val="00472BD3"/>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4">
    <w:name w:val="Body text (4)_"/>
    <w:link w:val="Bodytext41"/>
    <w:locked/>
    <w:rsid w:val="00472BD3"/>
    <w:rPr>
      <w:b/>
      <w:shd w:val="clear" w:color="auto" w:fill="FFFFFF"/>
    </w:rPr>
  </w:style>
  <w:style w:type="paragraph" w:customStyle="1" w:styleId="Bodytext41">
    <w:name w:val="Body text (4)1"/>
    <w:basedOn w:val="Normal"/>
    <w:link w:val="Bodytext4"/>
    <w:rsid w:val="00472BD3"/>
    <w:pPr>
      <w:shd w:val="clear" w:color="auto" w:fill="FFFFFF"/>
      <w:spacing w:line="290" w:lineRule="exact"/>
      <w:ind w:hanging="340"/>
      <w:jc w:val="both"/>
    </w:pPr>
    <w:rPr>
      <w:rFonts w:asciiTheme="minorHAnsi" w:eastAsiaTheme="minorHAnsi" w:hAnsiTheme="minorHAnsi" w:cstheme="minorBidi"/>
      <w:b/>
      <w:sz w:val="22"/>
      <w:szCs w:val="22"/>
      <w:lang w:val="en-US"/>
    </w:rPr>
  </w:style>
  <w:style w:type="character" w:customStyle="1" w:styleId="Heading10">
    <w:name w:val="Heading #1"/>
    <w:rsid w:val="00472BD3"/>
    <w:rPr>
      <w:rFonts w:ascii="Times New Roman" w:eastAsia="Times New Roman" w:hAnsi="Times New Roman" w:cs="Times New Roman" w:hint="default"/>
      <w:b/>
      <w:bCs/>
      <w:i w:val="0"/>
      <w:iCs w:val="0"/>
      <w:smallCaps w:val="0"/>
      <w:color w:val="000000"/>
      <w:spacing w:val="0"/>
      <w:w w:val="100"/>
      <w:position w:val="0"/>
      <w:sz w:val="26"/>
      <w:szCs w:val="26"/>
      <w:u w:val="single"/>
      <w:lang w:val="ro-RO" w:eastAsia="ro-RO" w:bidi="ro-RO"/>
    </w:rPr>
  </w:style>
  <w:style w:type="character" w:customStyle="1" w:styleId="Heading32">
    <w:name w:val="Heading #3"/>
    <w:rsid w:val="00472BD3"/>
    <w:rPr>
      <w:b/>
      <w:bCs/>
      <w:sz w:val="23"/>
      <w:szCs w:val="23"/>
      <w:u w:val="single"/>
      <w:lang w:bidi="ar-SA"/>
    </w:rPr>
  </w:style>
  <w:style w:type="character" w:customStyle="1" w:styleId="BodytextBold">
    <w:name w:val="Body text + Bold"/>
    <w:rsid w:val="00472BD3"/>
    <w:rPr>
      <w:b/>
      <w:bCs/>
      <w:sz w:val="23"/>
      <w:szCs w:val="23"/>
      <w:lang w:bidi="ar-SA"/>
    </w:rPr>
  </w:style>
  <w:style w:type="character" w:customStyle="1" w:styleId="Heading20">
    <w:name w:val="Heading #2"/>
    <w:rsid w:val="00472BD3"/>
    <w:rPr>
      <w:b/>
      <w:bCs/>
      <w:sz w:val="23"/>
      <w:szCs w:val="23"/>
      <w:u w:val="single"/>
      <w:lang w:bidi="ar-SA"/>
    </w:rPr>
  </w:style>
  <w:style w:type="character" w:customStyle="1" w:styleId="BodytextBold5">
    <w:name w:val="Body text + Bold5"/>
    <w:rsid w:val="00472BD3"/>
    <w:rPr>
      <w:rFonts w:ascii="Times New Roman" w:hAnsi="Times New Roman" w:cs="Times New Roman" w:hint="default"/>
      <w:b/>
      <w:bCs/>
      <w:spacing w:val="0"/>
      <w:sz w:val="22"/>
      <w:szCs w:val="22"/>
      <w:lang w:bidi="ar-SA"/>
    </w:rPr>
  </w:style>
  <w:style w:type="character" w:customStyle="1" w:styleId="Heading23">
    <w:name w:val="Heading #23"/>
    <w:rsid w:val="00472BD3"/>
    <w:rPr>
      <w:rFonts w:ascii="Times New Roman" w:hAnsi="Times New Roman" w:cs="Times New Roman" w:hint="default"/>
      <w:b w:val="0"/>
      <w:bCs w:val="0"/>
      <w:spacing w:val="0"/>
      <w:sz w:val="22"/>
      <w:szCs w:val="22"/>
      <w:u w:val="single"/>
      <w:lang w:bidi="ar-SA"/>
    </w:rPr>
  </w:style>
  <w:style w:type="character" w:customStyle="1" w:styleId="Heading22">
    <w:name w:val="Heading #22"/>
    <w:rsid w:val="00472BD3"/>
    <w:rPr>
      <w:rFonts w:ascii="Times New Roman" w:hAnsi="Times New Roman" w:cs="Times New Roman" w:hint="default"/>
      <w:b w:val="0"/>
      <w:bCs w:val="0"/>
      <w:spacing w:val="0"/>
      <w:sz w:val="22"/>
      <w:szCs w:val="22"/>
      <w:u w:val="single"/>
      <w:lang w:bidi="ar-SA"/>
    </w:rPr>
  </w:style>
  <w:style w:type="character" w:customStyle="1" w:styleId="Bodytext40">
    <w:name w:val="Body text (4)"/>
    <w:rsid w:val="00472BD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BodytextBold2">
    <w:name w:val="Body text + Bold2"/>
    <w:rsid w:val="00472BD3"/>
    <w:rPr>
      <w:rFonts w:ascii="Times New Roman" w:hAnsi="Times New Roman" w:cs="Times New Roman" w:hint="default"/>
      <w:b/>
      <w:bCs w:val="0"/>
      <w:spacing w:val="0"/>
      <w:sz w:val="22"/>
    </w:rPr>
  </w:style>
  <w:style w:type="character" w:styleId="Hyperlink">
    <w:name w:val="Hyperlink"/>
    <w:basedOn w:val="DefaultParagraphFont"/>
    <w:uiPriority w:val="99"/>
    <w:unhideWhenUsed/>
    <w:rsid w:val="003F3D4F"/>
    <w:rPr>
      <w:color w:val="0000FF" w:themeColor="hyperlink"/>
      <w:u w:val="single"/>
    </w:rPr>
  </w:style>
  <w:style w:type="character" w:customStyle="1" w:styleId="Heading3Char">
    <w:name w:val="Heading 3 Char"/>
    <w:basedOn w:val="DefaultParagraphFont"/>
    <w:link w:val="Heading3"/>
    <w:rsid w:val="00C20307"/>
    <w:rPr>
      <w:rFonts w:ascii="Arial" w:eastAsia="Times New Roman" w:hAnsi="Arial" w:cs="Times New Roman"/>
      <w:b/>
      <w:bCs/>
      <w:sz w:val="26"/>
      <w:szCs w:val="26"/>
      <w:lang w:val="ro-RO"/>
    </w:rPr>
  </w:style>
  <w:style w:type="character" w:customStyle="1" w:styleId="rvts2">
    <w:name w:val="rvts2"/>
    <w:rsid w:val="00C20307"/>
  </w:style>
  <w:style w:type="character" w:customStyle="1" w:styleId="rvts1">
    <w:name w:val="rvts1"/>
    <w:rsid w:val="00C20307"/>
  </w:style>
  <w:style w:type="paragraph" w:customStyle="1" w:styleId="Default">
    <w:name w:val="Default"/>
    <w:rsid w:val="00812B9A"/>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ntralegis.mai.intranet/oficiale/afis.php?f=183461&amp;datavig=2018-01-10&amp;datav=2018-01-10&amp;dataact=&amp;showLM=&amp;modBef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20E8A-7B41-4E53-B302-812CC875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18</Pages>
  <Words>7373</Words>
  <Characters>42031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11</cp:revision>
  <cp:lastPrinted>2022-01-06T20:18:00Z</cp:lastPrinted>
  <dcterms:created xsi:type="dcterms:W3CDTF">2022-01-03T20:07:00Z</dcterms:created>
  <dcterms:modified xsi:type="dcterms:W3CDTF">2022-01-09T18:41:00Z</dcterms:modified>
</cp:coreProperties>
</file>